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B522A" w14:textId="376DFB63" w:rsidR="00CD5CB1" w:rsidRDefault="00CD5CB1" w:rsidP="00CD5CB1">
      <w:pPr>
        <w:pStyle w:val="a4"/>
        <w:pBdr>
          <w:bottom w:val="single" w:sz="4" w:space="1" w:color="auto"/>
        </w:pBdr>
        <w:tabs>
          <w:tab w:val="right" w:pos="9638"/>
        </w:tabs>
        <w:ind w:right="-57"/>
        <w:rPr>
          <w:rFonts w:eastAsia="Arial Unicode MS" w:cs="Arial"/>
          <w:b w:val="0"/>
          <w:bCs/>
          <w:sz w:val="24"/>
        </w:rPr>
      </w:pPr>
      <w:r w:rsidRPr="0046289C">
        <w:rPr>
          <w:rFonts w:eastAsia="Arial Unicode MS" w:cs="Arial"/>
          <w:bCs/>
          <w:sz w:val="24"/>
        </w:rPr>
        <w:t>3GP</w:t>
      </w:r>
      <w:r>
        <w:rPr>
          <w:rFonts w:eastAsia="Arial Unicode MS" w:cs="Arial"/>
          <w:bCs/>
          <w:sz w:val="24"/>
        </w:rPr>
        <w:t>P TSG-CT WG1 Meeting#143</w:t>
      </w:r>
      <w:r w:rsidRPr="0046289C">
        <w:rPr>
          <w:rFonts w:eastAsia="Arial Unicode MS" w:cs="Arial"/>
          <w:bCs/>
          <w:sz w:val="24"/>
        </w:rPr>
        <w:tab/>
      </w:r>
      <w:r w:rsidR="00653AD1" w:rsidRPr="00653AD1">
        <w:rPr>
          <w:rFonts w:eastAsia="Arial Unicode MS" w:cs="Arial"/>
          <w:bCs/>
          <w:i/>
          <w:sz w:val="28"/>
        </w:rPr>
        <w:t>C1-235675</w:t>
      </w:r>
    </w:p>
    <w:p w14:paraId="609BF04B" w14:textId="4CAF1A09" w:rsidR="00CD5CB1" w:rsidRPr="00927C1B" w:rsidRDefault="00CD5CB1" w:rsidP="00CD5CB1">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Goteborg, Sweden</w:t>
      </w:r>
      <w:r w:rsidRPr="00880B08">
        <w:rPr>
          <w:rFonts w:eastAsia="Arial Unicode MS" w:cs="Arial"/>
          <w:bCs/>
          <w:sz w:val="24"/>
        </w:rPr>
        <w:t xml:space="preserve">, </w:t>
      </w:r>
      <w:r>
        <w:rPr>
          <w:rFonts w:eastAsia="Arial Unicode MS" w:cs="Arial"/>
          <w:bCs/>
          <w:sz w:val="24"/>
        </w:rPr>
        <w:t>21</w:t>
      </w:r>
      <w:r>
        <w:rPr>
          <w:rFonts w:eastAsia="Arial Unicode MS" w:cs="Arial"/>
          <w:bCs/>
          <w:sz w:val="24"/>
          <w:vertAlign w:val="superscript"/>
        </w:rPr>
        <w:t>st</w:t>
      </w:r>
      <w:r>
        <w:rPr>
          <w:rFonts w:eastAsia="Arial Unicode MS" w:cs="Arial"/>
          <w:bCs/>
          <w:sz w:val="24"/>
        </w:rPr>
        <w:t xml:space="preserve"> </w:t>
      </w:r>
      <w:r w:rsidRPr="00AC17AF">
        <w:rPr>
          <w:rFonts w:eastAsia="Arial Unicode MS" w:cs="Arial"/>
          <w:bCs/>
          <w:sz w:val="24"/>
        </w:rPr>
        <w:t xml:space="preserve">– </w:t>
      </w:r>
      <w:r>
        <w:rPr>
          <w:rFonts w:eastAsia="Arial Unicode MS" w:cs="Arial"/>
          <w:bCs/>
          <w:sz w:val="24"/>
        </w:rPr>
        <w:t>25</w:t>
      </w:r>
      <w:r w:rsidRPr="00045880">
        <w:rPr>
          <w:rFonts w:eastAsia="Arial Unicode MS" w:cs="Arial"/>
          <w:bCs/>
          <w:sz w:val="24"/>
          <w:vertAlign w:val="superscript"/>
        </w:rPr>
        <w:t>th</w:t>
      </w:r>
      <w:r>
        <w:rPr>
          <w:rFonts w:eastAsia="Arial Unicode MS" w:cs="Arial"/>
          <w:bCs/>
          <w:sz w:val="24"/>
        </w:rPr>
        <w:t xml:space="preserve"> August</w:t>
      </w:r>
      <w:r w:rsidRPr="00880B08">
        <w:rPr>
          <w:rFonts w:eastAsia="Arial Unicode MS" w:cs="Arial"/>
          <w:bCs/>
          <w:sz w:val="24"/>
        </w:rPr>
        <w:t>, 202</w:t>
      </w:r>
      <w:r>
        <w:rPr>
          <w:rFonts w:eastAsia="Arial Unicode MS" w:cs="Arial"/>
          <w:bCs/>
          <w:sz w:val="24"/>
        </w:rPr>
        <w:t>3</w:t>
      </w:r>
      <w:r w:rsidRPr="00927C1B">
        <w:rPr>
          <w:rFonts w:eastAsia="Arial Unicode MS" w:cs="Arial"/>
          <w:bCs/>
        </w:rPr>
        <w:tab/>
      </w:r>
    </w:p>
    <w:p w14:paraId="595E61AF" w14:textId="77777777" w:rsidR="00CD5CB1" w:rsidRPr="00880B08" w:rsidRDefault="00CD5CB1" w:rsidP="00CD5CB1">
      <w:pPr>
        <w:rPr>
          <w:rFonts w:ascii="Arial" w:hAnsi="Arial" w:cs="Arial"/>
        </w:rPr>
      </w:pPr>
    </w:p>
    <w:p w14:paraId="14D65AC2" w14:textId="066C4C53" w:rsidR="00CD5CB1" w:rsidRPr="00927C1B" w:rsidRDefault="00CD5CB1" w:rsidP="00CD5CB1">
      <w:pPr>
        <w:ind w:left="2127" w:hanging="2127"/>
        <w:rPr>
          <w:rFonts w:ascii="Arial" w:hAnsi="Arial" w:cs="Arial"/>
          <w:b/>
        </w:rPr>
      </w:pPr>
      <w:r w:rsidRPr="00927C1B">
        <w:rPr>
          <w:rFonts w:ascii="Arial" w:hAnsi="Arial" w:cs="Arial"/>
          <w:b/>
        </w:rPr>
        <w:t>Source:</w:t>
      </w:r>
      <w:r w:rsidRPr="00927C1B">
        <w:rPr>
          <w:rFonts w:ascii="Arial" w:hAnsi="Arial" w:cs="Arial"/>
          <w:b/>
        </w:rPr>
        <w:tab/>
      </w:r>
      <w:r w:rsidRPr="00CD5CB1">
        <w:rPr>
          <w:rFonts w:ascii="Arial" w:hAnsi="Arial" w:cs="Arial"/>
          <w:b/>
        </w:rPr>
        <w:t xml:space="preserve">Huawei, </w:t>
      </w:r>
      <w:proofErr w:type="spellStart"/>
      <w:r w:rsidRPr="00CD5CB1">
        <w:rPr>
          <w:rFonts w:ascii="Arial" w:hAnsi="Arial" w:cs="Arial"/>
          <w:b/>
        </w:rPr>
        <w:t>HiSilicon</w:t>
      </w:r>
      <w:proofErr w:type="spellEnd"/>
    </w:p>
    <w:p w14:paraId="7E647254" w14:textId="6C7E0BAA" w:rsidR="00CD5CB1" w:rsidRPr="0022711B" w:rsidRDefault="00CD5CB1" w:rsidP="00CD5CB1">
      <w:pPr>
        <w:ind w:left="2127" w:hanging="2127"/>
        <w:rPr>
          <w:rFonts w:ascii="Arial" w:hAnsi="Arial" w:cs="Arial"/>
          <w:b/>
        </w:rPr>
      </w:pPr>
      <w:r w:rsidRPr="00927C1B">
        <w:rPr>
          <w:rFonts w:ascii="Arial" w:hAnsi="Arial" w:cs="Arial"/>
          <w:b/>
        </w:rPr>
        <w:t>Title:</w:t>
      </w:r>
      <w:r w:rsidRPr="00927C1B">
        <w:rPr>
          <w:rFonts w:ascii="Arial" w:hAnsi="Arial" w:cs="Arial"/>
          <w:b/>
        </w:rPr>
        <w:tab/>
      </w:r>
    </w:p>
    <w:p w14:paraId="6E830702" w14:textId="77777777" w:rsidR="00CD5CB1" w:rsidRPr="00C61B3A" w:rsidRDefault="00CD5CB1" w:rsidP="00CD5CB1">
      <w:pPr>
        <w:ind w:left="2127" w:hanging="2127"/>
        <w:rPr>
          <w:rFonts w:ascii="Arial" w:hAnsi="Arial" w:cs="Arial"/>
          <w:b/>
        </w:rPr>
      </w:pPr>
      <w:r w:rsidRPr="00BA1D1A">
        <w:rPr>
          <w:rFonts w:ascii="Arial" w:hAnsi="Arial" w:cs="Arial"/>
          <w:b/>
        </w:rPr>
        <w:t>Document for:</w:t>
      </w:r>
      <w:r w:rsidRPr="00BA1D1A">
        <w:rPr>
          <w:rFonts w:ascii="Arial" w:hAnsi="Arial" w:cs="Arial"/>
          <w:b/>
        </w:rPr>
        <w:tab/>
      </w:r>
      <w:r>
        <w:rPr>
          <w:rFonts w:ascii="Arial" w:hAnsi="Arial" w:cs="Arial"/>
          <w:b/>
          <w:color w:val="222222"/>
          <w:shd w:val="clear" w:color="auto" w:fill="FFFFFF"/>
        </w:rPr>
        <w:t>Decision</w:t>
      </w:r>
    </w:p>
    <w:p w14:paraId="33B0D9BA" w14:textId="6518CB05" w:rsidR="00CD5CB1" w:rsidRPr="00927C1B" w:rsidRDefault="00CD5CB1" w:rsidP="00CD5CB1">
      <w:pPr>
        <w:ind w:left="2127" w:hanging="2127"/>
        <w:rPr>
          <w:rFonts w:ascii="Arial" w:hAnsi="Arial" w:cs="Arial"/>
          <w:b/>
        </w:rPr>
      </w:pPr>
      <w:r>
        <w:rPr>
          <w:rFonts w:ascii="Arial" w:hAnsi="Arial" w:cs="Arial"/>
          <w:b/>
        </w:rPr>
        <w:t>Agenda Item:</w:t>
      </w:r>
      <w:r>
        <w:rPr>
          <w:rFonts w:ascii="Arial" w:hAnsi="Arial" w:cs="Arial"/>
          <w:b/>
        </w:rPr>
        <w:tab/>
      </w:r>
    </w:p>
    <w:p w14:paraId="229D941B" w14:textId="4D13E669" w:rsidR="00CD5CB1" w:rsidRPr="00EF14C6" w:rsidRDefault="00CD5CB1" w:rsidP="00CD5CB1">
      <w:pPr>
        <w:ind w:left="2127" w:hanging="2127"/>
        <w:rPr>
          <w:rFonts w:ascii="Arial" w:hAnsi="Arial" w:cs="Arial"/>
          <w:bCs/>
          <w:i/>
          <w:iCs/>
        </w:rPr>
      </w:pPr>
      <w:r w:rsidRPr="00EF14C6">
        <w:rPr>
          <w:rFonts w:ascii="Arial" w:hAnsi="Arial" w:cs="Arial"/>
          <w:bCs/>
          <w:i/>
          <w:iCs/>
        </w:rPr>
        <w:t>Abstract:</w:t>
      </w:r>
      <w:r w:rsidRPr="00EF14C6">
        <w:rPr>
          <w:rFonts w:ascii="Arial" w:hAnsi="Arial" w:cs="Arial"/>
          <w:bCs/>
          <w:i/>
          <w:iCs/>
        </w:rPr>
        <w:tab/>
      </w:r>
      <w:r>
        <w:rPr>
          <w:rFonts w:ascii="Arial" w:hAnsi="Arial" w:cs="Arial"/>
          <w:bCs/>
          <w:i/>
          <w:iCs/>
        </w:rPr>
        <w:t xml:space="preserve">This </w:t>
      </w:r>
      <w:r w:rsidRPr="00EF14C6">
        <w:rPr>
          <w:rFonts w:ascii="Arial" w:hAnsi="Arial" w:cs="Arial"/>
          <w:bCs/>
          <w:i/>
          <w:iCs/>
        </w:rPr>
        <w:t>paper proposes</w:t>
      </w:r>
      <w:r w:rsidR="00B03C8D">
        <w:rPr>
          <w:rFonts w:ascii="Arial" w:hAnsi="Arial" w:cs="Arial"/>
          <w:bCs/>
          <w:i/>
          <w:iCs/>
        </w:rPr>
        <w:t xml:space="preserve"> to define </w:t>
      </w:r>
      <w:r w:rsidR="00B03C8D" w:rsidRPr="00B03C8D">
        <w:rPr>
          <w:rFonts w:ascii="Arial" w:hAnsi="Arial" w:cs="Arial"/>
          <w:bCs/>
          <w:i/>
          <w:iCs/>
        </w:rPr>
        <w:t>a new payload container type</w:t>
      </w:r>
      <w:r w:rsidR="00B03C8D">
        <w:rPr>
          <w:rFonts w:ascii="Arial" w:hAnsi="Arial" w:cs="Arial"/>
          <w:bCs/>
          <w:i/>
          <w:iCs/>
        </w:rPr>
        <w:t xml:space="preserve"> for PRU operation.</w:t>
      </w:r>
    </w:p>
    <w:p w14:paraId="70191BF3" w14:textId="168CE6C2" w:rsidR="00BD6086" w:rsidRDefault="00BD6086" w:rsidP="00BD6086">
      <w:pPr>
        <w:pStyle w:val="1"/>
        <w:numPr>
          <w:ilvl w:val="0"/>
          <w:numId w:val="17"/>
        </w:numPr>
        <w:rPr>
          <w:lang w:eastAsia="zh-CN"/>
        </w:rPr>
      </w:pPr>
      <w:r>
        <w:rPr>
          <w:lang w:eastAsia="zh-CN"/>
        </w:rPr>
        <w:t>I</w:t>
      </w:r>
      <w:r>
        <w:rPr>
          <w:rFonts w:hint="eastAsia"/>
          <w:lang w:eastAsia="zh-CN"/>
        </w:rPr>
        <w:t>ntroduction</w:t>
      </w:r>
      <w:r>
        <w:rPr>
          <w:lang w:eastAsia="zh-CN"/>
        </w:rPr>
        <w:t xml:space="preserve"> </w:t>
      </w:r>
    </w:p>
    <w:p w14:paraId="1AFA2DB0" w14:textId="77777777" w:rsidR="00460C97" w:rsidRPr="00B03C8D" w:rsidRDefault="00460C97" w:rsidP="00460C97">
      <w:pPr>
        <w:rPr>
          <w:rFonts w:ascii="Arial" w:hAnsi="Arial" w:cs="Arial"/>
          <w:lang w:eastAsia="zh-CN"/>
        </w:rPr>
      </w:pPr>
      <w:r w:rsidRPr="00B03C8D">
        <w:rPr>
          <w:rFonts w:ascii="Arial" w:hAnsi="Arial" w:cs="Arial"/>
          <w:lang w:eastAsia="zh-CN"/>
        </w:rPr>
        <w:t>As part of the normative work on 5G_eLCS_Ph3, SA2 has concluded to support PRU (dis)association procedure as defined in clause 6.17.1, 6.17.2 and 6.17.3 of TS 23.273.</w:t>
      </w:r>
    </w:p>
    <w:p w14:paraId="0AB775A2" w14:textId="77777777" w:rsidR="00460C97" w:rsidRPr="00B03C8D" w:rsidRDefault="00460C97" w:rsidP="00460C97">
      <w:pPr>
        <w:rPr>
          <w:rFonts w:ascii="Arial" w:hAnsi="Arial" w:cs="Arial"/>
          <w:lang w:eastAsia="zh-CN"/>
        </w:rPr>
      </w:pPr>
      <w:r w:rsidRPr="00B03C8D">
        <w:rPr>
          <w:rFonts w:ascii="Arial" w:hAnsi="Arial" w:cs="Arial"/>
          <w:lang w:eastAsia="zh-CN"/>
        </w:rPr>
        <w:t>The PRU sends a supplementary services PRU Association Request (carrying PRU information) to the serving AMF in an UL NAS TRANSPORT message and includes optional preconfigured Routing ID (which is carried by Addition IE based on current TS 24.571 and TS 24.501). Before transferring the request to LMF, AMF needs to verify the PRU based on UE LCS subscription data, which means AMF needs to be aware the supplementary services message is for PRU (dis)association, but not necessary be aware the PRU information carried in the PRU (dis)association request.</w:t>
      </w:r>
    </w:p>
    <w:p w14:paraId="5C21C4EF" w14:textId="098CCD58" w:rsidR="00BD6086" w:rsidRPr="00B03C8D" w:rsidRDefault="00460C97" w:rsidP="00460C97">
      <w:pPr>
        <w:rPr>
          <w:rFonts w:ascii="Arial" w:hAnsi="Arial" w:cs="Arial"/>
          <w:lang w:eastAsia="zh-CN"/>
        </w:rPr>
      </w:pPr>
      <w:r w:rsidRPr="00B03C8D">
        <w:rPr>
          <w:rFonts w:ascii="Arial" w:hAnsi="Arial" w:cs="Arial"/>
          <w:lang w:eastAsia="zh-CN"/>
        </w:rPr>
        <w:t>However, it is unclear which specific supplementary service message is used to carry the PRU (Dis)association Request.</w:t>
      </w:r>
    </w:p>
    <w:p w14:paraId="124799FE" w14:textId="5FF750A1" w:rsidR="00CD5CB1" w:rsidRDefault="00CD5CB1" w:rsidP="00460C97">
      <w:pPr>
        <w:pStyle w:val="1"/>
        <w:numPr>
          <w:ilvl w:val="0"/>
          <w:numId w:val="17"/>
        </w:numPr>
      </w:pPr>
      <w:r>
        <w:t>Discussion</w:t>
      </w:r>
    </w:p>
    <w:p w14:paraId="609C0AE0" w14:textId="77777777" w:rsidR="002F61E8" w:rsidRDefault="002F61E8" w:rsidP="002F61E8">
      <w:pPr>
        <w:pStyle w:val="2"/>
      </w:pPr>
      <w:r>
        <w:t>2.1</w:t>
      </w:r>
      <w:r>
        <w:tab/>
        <w:t>General</w:t>
      </w:r>
    </w:p>
    <w:p w14:paraId="65C9EF26" w14:textId="77777777" w:rsidR="006D4CB3" w:rsidRPr="00936681" w:rsidRDefault="006D4CB3" w:rsidP="006D4CB3">
      <w:pPr>
        <w:pStyle w:val="CRCoverPage"/>
        <w:spacing w:after="0"/>
        <w:ind w:firstLineChars="50" w:firstLine="100"/>
      </w:pPr>
      <w:r>
        <w:rPr>
          <w:noProof/>
        </w:rPr>
        <w:t>TS 23.273 defines</w:t>
      </w:r>
      <w:r w:rsidRPr="00435BD9">
        <w:rPr>
          <w:noProof/>
          <w:lang w:eastAsia="zh-CN"/>
        </w:rPr>
        <w:t xml:space="preserve"> the PRU association procedure in clause 6.17.1, step 1~4</w:t>
      </w:r>
      <w:r>
        <w:rPr>
          <w:noProof/>
          <w:lang w:eastAsia="zh-CN"/>
        </w:rPr>
        <w:t>, shown as below:</w:t>
      </w:r>
    </w:p>
    <w:p w14:paraId="07ED5ECB" w14:textId="77777777" w:rsidR="006D4CB3" w:rsidRPr="00435BD9" w:rsidRDefault="006D4CB3" w:rsidP="006D4CB3">
      <w:pPr>
        <w:spacing w:afterLines="50" w:after="120"/>
        <w:ind w:left="102"/>
        <w:rPr>
          <w:rFonts w:eastAsia="等线"/>
          <w:i/>
        </w:rPr>
      </w:pPr>
      <w:r w:rsidRPr="00435BD9">
        <w:rPr>
          <w:rFonts w:eastAsia="等线"/>
          <w:i/>
        </w:rPr>
        <w:t>Precondition:</w:t>
      </w:r>
    </w:p>
    <w:p w14:paraId="385A3C75" w14:textId="77777777" w:rsidR="006D4CB3" w:rsidRPr="00435BD9" w:rsidRDefault="006D4CB3" w:rsidP="006D4CB3">
      <w:pPr>
        <w:spacing w:afterLines="50" w:after="120"/>
        <w:ind w:left="102"/>
        <w:rPr>
          <w:rFonts w:eastAsia="等线"/>
          <w:i/>
        </w:rPr>
      </w:pPr>
      <w:r w:rsidRPr="00435BD9">
        <w:rPr>
          <w:rFonts w:eastAsia="等线"/>
          <w:i/>
        </w:rPr>
        <w:t xml:space="preserve">The PRU is currently registered in the HPLMN. For initial PRU Association, </w:t>
      </w:r>
      <w:r w:rsidRPr="00435BD9">
        <w:rPr>
          <w:rFonts w:eastAsia="等线"/>
          <w:i/>
          <w:highlight w:val="cyan"/>
        </w:rPr>
        <w:t>a Routing Identifier may have been configured</w:t>
      </w:r>
      <w:r w:rsidRPr="00435BD9">
        <w:rPr>
          <w:rFonts w:eastAsia="等线"/>
          <w:i/>
        </w:rPr>
        <w:t xml:space="preserve"> </w:t>
      </w:r>
      <w:r w:rsidRPr="00435BD9">
        <w:rPr>
          <w:rFonts w:eastAsia="等线"/>
          <w:i/>
          <w:highlight w:val="cyan"/>
        </w:rPr>
        <w:t>in the PRU indicating the serving LMF.</w:t>
      </w:r>
      <w:r w:rsidRPr="00435BD9">
        <w:rPr>
          <w:rFonts w:eastAsia="等线"/>
          <w:i/>
        </w:rPr>
        <w:t xml:space="preserve"> For subsequent PRU Association, a Routing ID indicating a serving LMF has been returned to the PRU at step 6a or 6b of a previous PRU Association procedure.</w:t>
      </w:r>
    </w:p>
    <w:p w14:paraId="78CE1C82" w14:textId="77777777" w:rsidR="006D4CB3" w:rsidRPr="00435BD9" w:rsidRDefault="006D4CB3" w:rsidP="006D4CB3">
      <w:pPr>
        <w:spacing w:afterLines="50" w:after="120"/>
        <w:ind w:left="102"/>
        <w:rPr>
          <w:rFonts w:eastAsia="等线"/>
          <w:i/>
        </w:rPr>
      </w:pPr>
      <w:r w:rsidRPr="00435BD9">
        <w:rPr>
          <w:rFonts w:eastAsia="等线"/>
          <w:i/>
        </w:rPr>
        <w:t>NOTE 1:</w:t>
      </w:r>
      <w:r w:rsidRPr="00435BD9">
        <w:rPr>
          <w:rFonts w:eastAsia="等线"/>
          <w:i/>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14:paraId="1628966C" w14:textId="77777777" w:rsidR="006D4CB3" w:rsidRPr="00435BD9" w:rsidRDefault="006D4CB3" w:rsidP="006D4CB3">
      <w:pPr>
        <w:ind w:left="568" w:hanging="284"/>
        <w:textAlignment w:val="baseline"/>
        <w:rPr>
          <w:rFonts w:eastAsia="等线"/>
          <w:i/>
        </w:rPr>
      </w:pPr>
      <w:r w:rsidRPr="00435BD9">
        <w:rPr>
          <w:rFonts w:eastAsia="等线"/>
          <w:i/>
        </w:rPr>
        <w:t>1.</w:t>
      </w:r>
      <w:r w:rsidRPr="00435BD9">
        <w:rPr>
          <w:rFonts w:eastAsia="等线"/>
          <w:i/>
        </w:rPr>
        <w:tab/>
        <w:t>The PRU performs a UE Triggered Service Request if in CM IDLE state.</w:t>
      </w:r>
    </w:p>
    <w:p w14:paraId="2E1F75FE" w14:textId="77777777" w:rsidR="006D4CB3" w:rsidRPr="00435BD9" w:rsidRDefault="006D4CB3" w:rsidP="006D4CB3">
      <w:pPr>
        <w:ind w:left="568" w:hanging="284"/>
        <w:textAlignment w:val="baseline"/>
        <w:rPr>
          <w:rFonts w:eastAsia="等线"/>
          <w:i/>
        </w:rPr>
      </w:pPr>
      <w:r w:rsidRPr="00435BD9">
        <w:rPr>
          <w:rFonts w:eastAsia="等线"/>
          <w:i/>
        </w:rPr>
        <w:t>2.</w:t>
      </w:r>
      <w:r w:rsidRPr="00435BD9">
        <w:rPr>
          <w:rFonts w:eastAsia="等线"/>
          <w:i/>
        </w:rPr>
        <w:tab/>
        <w:t xml:space="preserve">The PRU sends a </w:t>
      </w:r>
      <w:r w:rsidRPr="007C35F7">
        <w:rPr>
          <w:rFonts w:eastAsia="等线"/>
          <w:b/>
          <w:i/>
          <w:highlight w:val="yellow"/>
        </w:rPr>
        <w:t>supplementary services PRU Association Request</w:t>
      </w:r>
      <w:r w:rsidRPr="007C35F7">
        <w:rPr>
          <w:rFonts w:eastAsia="等线"/>
          <w:b/>
          <w:i/>
        </w:rPr>
        <w:t xml:space="preserve"> </w:t>
      </w:r>
      <w:r w:rsidRPr="00435BD9">
        <w:rPr>
          <w:rFonts w:eastAsia="等线"/>
          <w:i/>
        </w:rPr>
        <w:t xml:space="preserve">to the serving AMF in an UL NAS TRANSPORT message and includes </w:t>
      </w:r>
      <w:r w:rsidRPr="00435BD9">
        <w:rPr>
          <w:rFonts w:eastAsia="等线"/>
          <w:i/>
          <w:highlight w:val="cyan"/>
        </w:rPr>
        <w:t>any preconfigured Routing ID for an initial Association</w:t>
      </w:r>
      <w:r w:rsidRPr="00435BD9">
        <w:rPr>
          <w:rFonts w:eastAsia="等线"/>
          <w:i/>
        </w:rPr>
        <w:t xml:space="preserve"> or the Routing ID if received at step 6a or step 6b for a previous PRU Association procedure. The PRU Association Request is included in the UL NAS TRANSPORT message at the NAS level. The PRU Association Request includes a reason for the PRU Association (e.g. initial PRU Association, or PRU Association update), the PRU’s positioning capabilities, location information (if known).</w:t>
      </w:r>
    </w:p>
    <w:p w14:paraId="07FE5310" w14:textId="77777777" w:rsidR="006D4CB3" w:rsidRPr="00435BD9" w:rsidRDefault="006D4CB3" w:rsidP="006D4CB3">
      <w:pPr>
        <w:ind w:left="568" w:hanging="284"/>
        <w:textAlignment w:val="baseline"/>
        <w:rPr>
          <w:rFonts w:eastAsia="等线"/>
          <w:i/>
        </w:rPr>
      </w:pPr>
      <w:r w:rsidRPr="00435BD9">
        <w:rPr>
          <w:rFonts w:eastAsia="等线"/>
          <w:i/>
        </w:rPr>
        <w:t>3.</w:t>
      </w:r>
      <w:r w:rsidRPr="00435BD9">
        <w:rPr>
          <w:rFonts w:eastAsia="等线"/>
          <w:i/>
        </w:rPr>
        <w:tab/>
      </w:r>
      <w:r w:rsidRPr="00435BD9">
        <w:rPr>
          <w:rFonts w:eastAsia="等线"/>
          <w:i/>
          <w:highlight w:val="green"/>
        </w:rPr>
        <w:t>The AMF verifies whether the sender of the</w:t>
      </w:r>
      <w:r w:rsidRPr="00AE5E2F">
        <w:rPr>
          <w:rFonts w:eastAsia="等线"/>
          <w:i/>
          <w:highlight w:val="green"/>
        </w:rPr>
        <w:t xml:space="preserve"> </w:t>
      </w:r>
      <w:r w:rsidRPr="00AE5E2F">
        <w:rPr>
          <w:rFonts w:eastAsia="等线"/>
          <w:b/>
          <w:i/>
          <w:highlight w:val="green"/>
        </w:rPr>
        <w:t xml:space="preserve">PRU Association Request </w:t>
      </w:r>
      <w:r w:rsidRPr="00AE5E2F">
        <w:rPr>
          <w:rFonts w:eastAsia="等线"/>
          <w:i/>
          <w:highlight w:val="green"/>
        </w:rPr>
        <w:t>i</w:t>
      </w:r>
      <w:r w:rsidRPr="00435BD9">
        <w:rPr>
          <w:rFonts w:eastAsia="等线"/>
          <w:i/>
          <w:highlight w:val="green"/>
        </w:rPr>
        <w:t>s a PRU using subscription information from the UDM.</w:t>
      </w:r>
    </w:p>
    <w:p w14:paraId="42C552B9" w14:textId="77777777" w:rsidR="006D4CB3" w:rsidRPr="00435BD9" w:rsidRDefault="006D4CB3" w:rsidP="006D4CB3">
      <w:pPr>
        <w:ind w:left="568" w:hanging="284"/>
        <w:textAlignment w:val="baseline"/>
        <w:rPr>
          <w:rFonts w:eastAsia="等线"/>
          <w:i/>
        </w:rPr>
      </w:pPr>
      <w:r w:rsidRPr="00435BD9">
        <w:rPr>
          <w:rFonts w:eastAsia="等线"/>
          <w:i/>
        </w:rPr>
        <w:t>4.</w:t>
      </w:r>
      <w:r w:rsidRPr="00435BD9">
        <w:rPr>
          <w:rFonts w:eastAsia="等线"/>
          <w:i/>
        </w:rPr>
        <w:tab/>
        <w:t xml:space="preserve">The AMF selects the serving LMF based on the criteria defined in clause 5.1 or one of the Routing ID if included in the UL NAS TRANSPORT message of step 2. The AMF may override the Routing ID based on criteria of clause 5.1. </w:t>
      </w:r>
      <w:r w:rsidRPr="00435BD9">
        <w:rPr>
          <w:rFonts w:eastAsia="等线"/>
          <w:i/>
          <w:highlight w:val="green"/>
        </w:rPr>
        <w:t xml:space="preserve">The AMF transfers the PRU Association Request to the serving LMF using </w:t>
      </w:r>
      <w:proofErr w:type="gramStart"/>
      <w:r w:rsidRPr="00435BD9">
        <w:rPr>
          <w:rFonts w:eastAsia="等线"/>
          <w:i/>
          <w:highlight w:val="green"/>
        </w:rPr>
        <w:t>an</w:t>
      </w:r>
      <w:proofErr w:type="gramEnd"/>
      <w:r w:rsidRPr="00435BD9">
        <w:rPr>
          <w:rFonts w:eastAsia="等线"/>
          <w:i/>
          <w:highlight w:val="green"/>
        </w:rPr>
        <w:t xml:space="preserve"> Namf_Communication_N1MessageNotify service operation.</w:t>
      </w:r>
      <w:r w:rsidRPr="00435BD9">
        <w:rPr>
          <w:rFonts w:eastAsia="等线"/>
          <w:i/>
        </w:rPr>
        <w:t xml:space="preserve"> The AMF includes in the Namf_Communication_N1MessageNotify service operation an indication of whether the request corresponds to a PRU subscription. The AMF also includes the SUPI, TAI and cell ID of the PRU.</w:t>
      </w:r>
    </w:p>
    <w:p w14:paraId="270348BE" w14:textId="5E945EED" w:rsidR="006D4CB3" w:rsidRPr="00AE5E2F" w:rsidRDefault="006D4CB3" w:rsidP="006D4CB3">
      <w:pPr>
        <w:textAlignment w:val="baseline"/>
        <w:rPr>
          <w:rFonts w:ascii="Arial" w:eastAsia="Malgun Gothic" w:hAnsi="Arial" w:cs="Arial"/>
          <w:color w:val="000000"/>
          <w:lang w:eastAsia="ja-JP"/>
        </w:rPr>
      </w:pPr>
      <w:proofErr w:type="spellStart"/>
      <w:r>
        <w:rPr>
          <w:rFonts w:ascii="Arial" w:eastAsia="Malgun Gothic" w:hAnsi="Arial" w:cs="Arial"/>
          <w:color w:val="000000"/>
          <w:lang w:eastAsia="ja-JP"/>
        </w:rPr>
        <w:lastRenderedPageBreak/>
        <w:t>Accoding</w:t>
      </w:r>
      <w:proofErr w:type="spellEnd"/>
      <w:r>
        <w:rPr>
          <w:rFonts w:ascii="Arial" w:eastAsia="Malgun Gothic" w:hAnsi="Arial" w:cs="Arial"/>
          <w:color w:val="000000"/>
          <w:lang w:eastAsia="ja-JP"/>
        </w:rPr>
        <w:t xml:space="preserve"> to the defined procedure</w:t>
      </w:r>
      <w:r w:rsidRPr="00435BD9">
        <w:rPr>
          <w:rFonts w:ascii="Arial" w:eastAsia="Malgun Gothic" w:hAnsi="Arial" w:cs="Arial"/>
          <w:color w:val="000000"/>
          <w:lang w:eastAsia="ja-JP"/>
        </w:rPr>
        <w:t xml:space="preserve">, the PRU sends </w:t>
      </w:r>
      <w:r w:rsidRPr="007C35F7">
        <w:rPr>
          <w:rFonts w:ascii="Arial" w:eastAsia="Malgun Gothic" w:hAnsi="Arial" w:cs="Arial"/>
          <w:b/>
          <w:color w:val="000000"/>
          <w:lang w:eastAsia="ja-JP"/>
        </w:rPr>
        <w:t xml:space="preserve">a </w:t>
      </w:r>
      <w:r w:rsidRPr="007C35F7">
        <w:rPr>
          <w:rFonts w:ascii="Arial" w:eastAsia="Malgun Gothic" w:hAnsi="Arial" w:cs="Arial"/>
          <w:b/>
          <w:color w:val="000000"/>
          <w:highlight w:val="yellow"/>
          <w:lang w:eastAsia="ja-JP"/>
        </w:rPr>
        <w:t>supplementary services PRU Association Request</w:t>
      </w:r>
      <w:r>
        <w:rPr>
          <w:rFonts w:ascii="Arial" w:eastAsia="Malgun Gothic" w:hAnsi="Arial" w:cs="Arial"/>
          <w:b/>
          <w:color w:val="000000"/>
          <w:lang w:eastAsia="ja-JP"/>
        </w:rPr>
        <w:t xml:space="preserve"> </w:t>
      </w:r>
      <w:r w:rsidRPr="007C35F7">
        <w:rPr>
          <w:rFonts w:ascii="Arial" w:eastAsia="Malgun Gothic" w:hAnsi="Arial" w:cs="Arial"/>
          <w:color w:val="000000"/>
          <w:lang w:eastAsia="ja-JP"/>
        </w:rPr>
        <w:t xml:space="preserve">which </w:t>
      </w:r>
      <w:r>
        <w:rPr>
          <w:rFonts w:ascii="Arial" w:eastAsia="Malgun Gothic" w:hAnsi="Arial" w:cs="Arial"/>
          <w:color w:val="000000"/>
          <w:lang w:eastAsia="ja-JP"/>
        </w:rPr>
        <w:t xml:space="preserve">includes PRU information </w:t>
      </w:r>
      <w:r w:rsidRPr="00435BD9">
        <w:rPr>
          <w:rFonts w:ascii="Arial" w:eastAsia="Malgun Gothic" w:hAnsi="Arial" w:cs="Arial"/>
          <w:color w:val="000000"/>
          <w:lang w:eastAsia="ja-JP"/>
        </w:rPr>
        <w:t>to the serving AMF in an UL NAS TRANSPORT message</w:t>
      </w:r>
      <w:r>
        <w:rPr>
          <w:rFonts w:ascii="Arial" w:eastAsia="Malgun Gothic" w:hAnsi="Arial" w:cs="Arial"/>
          <w:color w:val="000000"/>
          <w:lang w:eastAsia="ja-JP"/>
        </w:rPr>
        <w:t xml:space="preserve">. This </w:t>
      </w:r>
      <w:r w:rsidRPr="00435BD9">
        <w:rPr>
          <w:rFonts w:ascii="Arial" w:eastAsia="Malgun Gothic" w:hAnsi="Arial" w:cs="Arial"/>
          <w:color w:val="000000"/>
          <w:lang w:eastAsia="ja-JP"/>
        </w:rPr>
        <w:t>UL NAS TRANSPORT message</w:t>
      </w:r>
      <w:r>
        <w:rPr>
          <w:rFonts w:ascii="Arial" w:eastAsia="Malgun Gothic" w:hAnsi="Arial" w:cs="Arial"/>
          <w:color w:val="000000"/>
          <w:lang w:eastAsia="ja-JP"/>
        </w:rPr>
        <w:t xml:space="preserve"> also includes the</w:t>
      </w:r>
      <w:r w:rsidRPr="00AE5E2F">
        <w:rPr>
          <w:rFonts w:ascii="Arial" w:eastAsia="Malgun Gothic" w:hAnsi="Arial" w:cs="Arial"/>
          <w:color w:val="000000"/>
          <w:lang w:eastAsia="ja-JP"/>
        </w:rPr>
        <w:t xml:space="preserve"> </w:t>
      </w:r>
      <w:r w:rsidRPr="00AE5E2F">
        <w:rPr>
          <w:rFonts w:ascii="Arial" w:eastAsia="等线" w:hAnsi="Arial" w:cs="Arial"/>
          <w:highlight w:val="cyan"/>
        </w:rPr>
        <w:t xml:space="preserve">preconfigured Routing ID for an initial Association or </w:t>
      </w:r>
      <w:r w:rsidRPr="00AE5E2F">
        <w:rPr>
          <w:rFonts w:ascii="Arial" w:eastAsia="Malgun Gothic" w:hAnsi="Arial" w:cs="Arial"/>
          <w:color w:val="000000"/>
          <w:highlight w:val="cyan"/>
          <w:lang w:eastAsia="ja-JP"/>
        </w:rPr>
        <w:t xml:space="preserve">optional </w:t>
      </w:r>
      <w:r w:rsidRPr="00AE5E2F">
        <w:rPr>
          <w:rFonts w:ascii="Arial" w:eastAsia="等线" w:hAnsi="Arial" w:cs="Arial"/>
          <w:highlight w:val="cyan"/>
        </w:rPr>
        <w:t>Routing ID</w:t>
      </w:r>
      <w:r>
        <w:rPr>
          <w:rFonts w:ascii="Arial" w:eastAsia="等线" w:hAnsi="Arial" w:cs="Arial"/>
          <w:highlight w:val="cyan"/>
        </w:rPr>
        <w:t xml:space="preserve"> </w:t>
      </w:r>
      <w:r w:rsidRPr="00435BD9">
        <w:rPr>
          <w:rFonts w:ascii="Arial" w:eastAsia="Malgun Gothic" w:hAnsi="Arial" w:cs="Arial"/>
          <w:color w:val="000000"/>
          <w:lang w:eastAsia="ja-JP"/>
        </w:rPr>
        <w:t xml:space="preserve">which is carried by </w:t>
      </w:r>
      <w:r w:rsidRPr="00435BD9">
        <w:rPr>
          <w:rFonts w:ascii="Arial" w:eastAsia="Malgun Gothic" w:hAnsi="Arial" w:cs="Arial" w:hint="eastAsia"/>
          <w:color w:val="000000"/>
          <w:lang w:eastAsia="zh-CN"/>
        </w:rPr>
        <w:t>Addition</w:t>
      </w:r>
      <w:r w:rsidRPr="00435BD9">
        <w:rPr>
          <w:rFonts w:ascii="Arial" w:eastAsia="Malgun Gothic" w:hAnsi="Arial" w:cs="Arial"/>
          <w:color w:val="000000"/>
          <w:lang w:eastAsia="ja-JP"/>
        </w:rPr>
        <w:t xml:space="preserve"> </w:t>
      </w:r>
      <w:r w:rsidRPr="00435BD9">
        <w:rPr>
          <w:rFonts w:ascii="Arial" w:eastAsia="Malgun Gothic" w:hAnsi="Arial" w:cs="Arial" w:hint="eastAsia"/>
          <w:color w:val="000000"/>
          <w:lang w:eastAsia="zh-CN"/>
        </w:rPr>
        <w:t>IE</w:t>
      </w:r>
      <w:r>
        <w:rPr>
          <w:rFonts w:ascii="Arial" w:eastAsia="Malgun Gothic" w:hAnsi="Arial" w:cs="Arial"/>
          <w:color w:val="000000"/>
          <w:lang w:eastAsia="zh-CN"/>
        </w:rPr>
        <w:t xml:space="preserve"> as defined in</w:t>
      </w:r>
      <w:r w:rsidRPr="00435BD9">
        <w:rPr>
          <w:rFonts w:ascii="Arial" w:eastAsia="Malgun Gothic" w:hAnsi="Arial" w:cs="Arial"/>
          <w:color w:val="000000"/>
          <w:lang w:eastAsia="zh-CN"/>
        </w:rPr>
        <w:t xml:space="preserve"> </w:t>
      </w:r>
      <w:r w:rsidRPr="00435BD9">
        <w:rPr>
          <w:rFonts w:ascii="Arial" w:eastAsia="Malgun Gothic" w:hAnsi="Arial" w:cs="Arial" w:hint="eastAsia"/>
          <w:color w:val="000000"/>
          <w:lang w:eastAsia="zh-CN"/>
        </w:rPr>
        <w:t>TS</w:t>
      </w:r>
      <w:r w:rsidRPr="00435BD9">
        <w:rPr>
          <w:rFonts w:ascii="Arial" w:eastAsia="Malgun Gothic" w:hAnsi="Arial" w:cs="Arial"/>
          <w:color w:val="000000"/>
          <w:lang w:eastAsia="zh-CN"/>
        </w:rPr>
        <w:t xml:space="preserve"> </w:t>
      </w:r>
      <w:r w:rsidRPr="00435BD9">
        <w:rPr>
          <w:rFonts w:ascii="Arial" w:eastAsia="Malgun Gothic" w:hAnsi="Arial" w:cs="Arial"/>
          <w:color w:val="000000"/>
          <w:lang w:eastAsia="ja-JP"/>
        </w:rPr>
        <w:t xml:space="preserve">24.571 </w:t>
      </w:r>
      <w:r w:rsidRPr="00435BD9">
        <w:rPr>
          <w:rFonts w:ascii="Arial" w:eastAsia="Malgun Gothic" w:hAnsi="Arial" w:cs="Arial" w:hint="eastAsia"/>
          <w:color w:val="000000"/>
          <w:lang w:eastAsia="zh-CN"/>
        </w:rPr>
        <w:t>and</w:t>
      </w:r>
      <w:r w:rsidRPr="00435BD9">
        <w:rPr>
          <w:rFonts w:ascii="Arial" w:eastAsia="Malgun Gothic" w:hAnsi="Arial" w:cs="Arial"/>
          <w:color w:val="000000"/>
          <w:lang w:eastAsia="ja-JP"/>
        </w:rPr>
        <w:t xml:space="preserve"> </w:t>
      </w:r>
      <w:r w:rsidRPr="00435BD9">
        <w:rPr>
          <w:rFonts w:ascii="Arial" w:eastAsia="Malgun Gothic" w:hAnsi="Arial" w:cs="Arial" w:hint="eastAsia"/>
          <w:color w:val="000000"/>
          <w:lang w:eastAsia="zh-CN"/>
        </w:rPr>
        <w:t>TS</w:t>
      </w:r>
      <w:r w:rsidRPr="00435BD9">
        <w:rPr>
          <w:rFonts w:ascii="Arial" w:eastAsia="Malgun Gothic" w:hAnsi="Arial" w:cs="Arial"/>
          <w:color w:val="000000"/>
          <w:lang w:eastAsia="ja-JP"/>
        </w:rPr>
        <w:t xml:space="preserve"> 24.501</w:t>
      </w:r>
      <w:r>
        <w:rPr>
          <w:rFonts w:ascii="Arial" w:eastAsia="Malgun Gothic" w:hAnsi="Arial" w:cs="Arial"/>
          <w:color w:val="000000"/>
          <w:lang w:eastAsia="ja-JP"/>
        </w:rPr>
        <w:t>.</w:t>
      </w:r>
    </w:p>
    <w:p w14:paraId="060AF205" w14:textId="17BF1C80" w:rsidR="002F61E8" w:rsidRPr="002A1A09" w:rsidRDefault="002F61E8" w:rsidP="002F61E8">
      <w:pPr>
        <w:pStyle w:val="2"/>
      </w:pPr>
      <w:r w:rsidRPr="002A1A09">
        <w:t xml:space="preserve">2.2 CT1 </w:t>
      </w:r>
      <w:r w:rsidR="006D4CB3">
        <w:t>I</w:t>
      </w:r>
      <w:r w:rsidRPr="002A1A09">
        <w:t>mpacts</w:t>
      </w:r>
    </w:p>
    <w:p w14:paraId="2F14D1F0" w14:textId="60C011AD" w:rsidR="002F61E8" w:rsidRPr="002A1A09" w:rsidRDefault="002A1A09" w:rsidP="002F61E8">
      <w:pPr>
        <w:textAlignment w:val="baseline"/>
        <w:rPr>
          <w:rFonts w:ascii="Arial" w:eastAsia="Malgun Gothic" w:hAnsi="Arial" w:cs="Arial"/>
          <w:color w:val="000000"/>
          <w:lang w:eastAsia="ja-JP"/>
        </w:rPr>
      </w:pPr>
      <w:r w:rsidRPr="002A1A09">
        <w:rPr>
          <w:rFonts w:ascii="Arial" w:eastAsia="Malgun Gothic" w:hAnsi="Arial" w:cs="Arial"/>
          <w:color w:val="000000"/>
          <w:lang w:eastAsia="ja-JP"/>
        </w:rPr>
        <w:t xml:space="preserve">In </w:t>
      </w:r>
      <w:r w:rsidRPr="002A1A09">
        <w:rPr>
          <w:rFonts w:ascii="Arial" w:hAnsi="Arial" w:cs="Arial"/>
          <w:noProof/>
          <w:lang w:eastAsia="zh-CN"/>
        </w:rPr>
        <w:t>PRU association procedure</w:t>
      </w:r>
      <w:r w:rsidRPr="002A1A09">
        <w:rPr>
          <w:rFonts w:ascii="Arial" w:eastAsia="Malgun Gothic" w:hAnsi="Arial" w:cs="Arial"/>
          <w:color w:val="000000"/>
          <w:lang w:eastAsia="ja-JP"/>
        </w:rPr>
        <w:t>,</w:t>
      </w:r>
      <w:r>
        <w:rPr>
          <w:rFonts w:ascii="Arial" w:eastAsia="Malgun Gothic" w:hAnsi="Arial" w:cs="Arial"/>
          <w:color w:val="000000"/>
          <w:lang w:eastAsia="ja-JP"/>
        </w:rPr>
        <w:t xml:space="preserve"> </w:t>
      </w:r>
      <w:r w:rsidRPr="002A1A09">
        <w:rPr>
          <w:rFonts w:ascii="Arial" w:eastAsia="Malgun Gothic" w:hAnsi="Arial" w:cs="Arial"/>
          <w:color w:val="000000"/>
          <w:lang w:eastAsia="ja-JP"/>
        </w:rPr>
        <w:t>b</w:t>
      </w:r>
      <w:r w:rsidR="002F61E8" w:rsidRPr="002A1A09">
        <w:rPr>
          <w:rFonts w:ascii="Arial" w:eastAsia="Malgun Gothic" w:hAnsi="Arial" w:cs="Arial"/>
          <w:color w:val="000000"/>
          <w:lang w:eastAsia="ja-JP"/>
        </w:rPr>
        <w:t xml:space="preserve">efore transferring the request to LMF, AMF needs to verify the PRU based on UE LCS subscription data, which means AMF needs to be aware that the supplementary services message is for PRU association/dis-association. However, it is not necessary for AMF to be aware the </w:t>
      </w:r>
      <w:r w:rsidR="002F61E8" w:rsidRPr="002A1A09">
        <w:rPr>
          <w:rFonts w:ascii="Arial" w:eastAsia="Malgun Gothic" w:hAnsi="Arial" w:cs="Arial"/>
          <w:color w:val="000000"/>
          <w:lang w:eastAsia="zh-CN"/>
        </w:rPr>
        <w:t>PRU information</w:t>
      </w:r>
      <w:r w:rsidR="002F61E8" w:rsidRPr="002A1A09">
        <w:rPr>
          <w:rFonts w:ascii="Arial" w:eastAsia="Malgun Gothic" w:hAnsi="Arial" w:cs="Arial"/>
          <w:color w:val="000000"/>
          <w:lang w:eastAsia="ja-JP"/>
        </w:rPr>
        <w:t xml:space="preserve"> carried in the PRU (dis)association request.</w:t>
      </w:r>
    </w:p>
    <w:p w14:paraId="302D5C7F" w14:textId="2F9F0E0E" w:rsidR="002F61E8" w:rsidRPr="002A1A09" w:rsidRDefault="002F61E8" w:rsidP="002F61E8">
      <w:pPr>
        <w:textAlignment w:val="baseline"/>
        <w:rPr>
          <w:rFonts w:ascii="Arial" w:eastAsia="MS Mincho" w:hAnsi="Arial" w:cs="Arial"/>
          <w:color w:val="000000"/>
          <w:lang w:val="en-US" w:eastAsia="ja-JP"/>
        </w:rPr>
      </w:pPr>
      <w:r w:rsidRPr="002A1A09">
        <w:rPr>
          <w:rFonts w:ascii="Arial" w:eastAsia="MS Mincho" w:hAnsi="Arial" w:cs="Arial"/>
          <w:color w:val="000000"/>
          <w:lang w:eastAsia="ja-JP"/>
        </w:rPr>
        <w:t>However, it is unclear which specific supplementary service message is used to carry the PRU (Dis)association Request.</w:t>
      </w:r>
    </w:p>
    <w:p w14:paraId="4546294D" w14:textId="681110E8" w:rsidR="002A1A09" w:rsidRPr="004C7E51" w:rsidRDefault="002A1A09" w:rsidP="002A1A09">
      <w:pPr>
        <w:pStyle w:val="2"/>
      </w:pPr>
      <w:r>
        <w:t xml:space="preserve">2.3 Options </w:t>
      </w:r>
    </w:p>
    <w:p w14:paraId="361380E3" w14:textId="1DEDCB92" w:rsidR="005646EA" w:rsidRDefault="002A1A09" w:rsidP="005646EA">
      <w:pPr>
        <w:rPr>
          <w:rFonts w:ascii="Arial" w:hAnsi="Arial" w:cs="Arial"/>
          <w:lang w:eastAsia="zh-CN"/>
        </w:rPr>
      </w:pPr>
      <w:r w:rsidRPr="002A1A09">
        <w:rPr>
          <w:rFonts w:ascii="Arial" w:hAnsi="Arial" w:cs="Arial"/>
          <w:lang w:eastAsia="zh-CN"/>
        </w:rPr>
        <w:t>During the past meeting, 3 options are considered.</w:t>
      </w:r>
    </w:p>
    <w:p w14:paraId="72D6AB96" w14:textId="15AE70E0" w:rsidR="002A1A09" w:rsidRPr="00896AF1" w:rsidRDefault="00896AF1" w:rsidP="00896AF1">
      <w:pPr>
        <w:pStyle w:val="30"/>
      </w:pPr>
      <w:r>
        <w:t xml:space="preserve">2.3.1 </w:t>
      </w:r>
      <w:r w:rsidR="002A1A09" w:rsidRPr="00896AF1">
        <w:t>Option 1</w:t>
      </w:r>
    </w:p>
    <w:p w14:paraId="555BF491" w14:textId="77777777" w:rsidR="00896AF1" w:rsidRDefault="002A1A09" w:rsidP="00896AF1">
      <w:pPr>
        <w:rPr>
          <w:rFonts w:ascii="Arial" w:hAnsi="Arial" w:cs="Arial"/>
          <w:lang w:eastAsia="zh-CN"/>
        </w:rPr>
      </w:pPr>
      <w:r w:rsidRPr="002A1A09">
        <w:rPr>
          <w:rFonts w:ascii="Arial" w:hAnsi="Arial" w:cs="Arial"/>
          <w:lang w:eastAsia="zh-CN"/>
        </w:rPr>
        <w:t>Reuse ‘Location services message container’</w:t>
      </w:r>
      <w:r w:rsidR="006D4CB3">
        <w:rPr>
          <w:rFonts w:ascii="Arial" w:hAnsi="Arial" w:cs="Arial"/>
          <w:lang w:eastAsia="zh-CN"/>
        </w:rPr>
        <w:t>.</w:t>
      </w:r>
      <w:r w:rsidR="00896AF1" w:rsidRPr="00896AF1">
        <w:rPr>
          <w:rFonts w:ascii="Arial" w:hAnsi="Arial" w:cs="Arial"/>
          <w:lang w:eastAsia="zh-CN"/>
        </w:rPr>
        <w:t xml:space="preserve"> </w:t>
      </w:r>
    </w:p>
    <w:p w14:paraId="5CCCF568" w14:textId="483932BA" w:rsidR="00896AF1" w:rsidRPr="002A1A09" w:rsidRDefault="00896AF1" w:rsidP="00896AF1">
      <w:pPr>
        <w:rPr>
          <w:rFonts w:ascii="Arial" w:hAnsi="Arial" w:cs="Arial"/>
          <w:lang w:eastAsia="zh-CN"/>
        </w:rPr>
      </w:pPr>
      <w:r>
        <w:rPr>
          <w:rFonts w:ascii="Arial" w:hAnsi="Arial" w:cs="Arial"/>
          <w:lang w:eastAsia="zh-CN"/>
        </w:rPr>
        <w:t>In this way,</w:t>
      </w:r>
      <w:r w:rsidRPr="002A1A09">
        <w:rPr>
          <w:rFonts w:ascii="Arial" w:hAnsi="Arial" w:cs="Arial"/>
          <w:lang w:eastAsia="zh-CN"/>
        </w:rPr>
        <w:t xml:space="preserve"> MO-LR message with a new location request type (e.g., PRU association/dis-association request) or a new message type (e.g., PRU message) may need to be defined to carry the PRU association/dis-association request </w:t>
      </w:r>
    </w:p>
    <w:p w14:paraId="3DEF8D65" w14:textId="77777777" w:rsidR="00896AF1" w:rsidRPr="002A1A09" w:rsidRDefault="00896AF1" w:rsidP="00896AF1">
      <w:pPr>
        <w:rPr>
          <w:rFonts w:ascii="Arial" w:hAnsi="Arial" w:cs="Arial"/>
          <w:lang w:eastAsia="zh-CN"/>
        </w:rPr>
      </w:pPr>
      <w:r>
        <w:rPr>
          <w:rFonts w:ascii="Arial" w:hAnsi="Arial" w:cs="Arial"/>
          <w:lang w:eastAsia="zh-CN"/>
        </w:rPr>
        <w:t>I</w:t>
      </w:r>
      <w:r w:rsidRPr="002A1A09">
        <w:rPr>
          <w:rFonts w:ascii="Arial" w:hAnsi="Arial" w:cs="Arial"/>
          <w:lang w:eastAsia="zh-CN"/>
        </w:rPr>
        <w:t>f it is a MO-LR signalling, AMF can be aware of the PRU association request, but Routing ID carried by Additional Information IE in UL NAS TRANSPORT message will not be used, this conflicts with the preconfigured Routing ID concept in SA2 procedure.</w:t>
      </w:r>
    </w:p>
    <w:p w14:paraId="5A88363E" w14:textId="60041195" w:rsidR="00F01EC7" w:rsidRDefault="00896AF1" w:rsidP="00896AF1">
      <w:pPr>
        <w:pStyle w:val="40"/>
        <w:rPr>
          <w:lang w:eastAsia="zh-CN"/>
        </w:rPr>
      </w:pPr>
      <w:r w:rsidRPr="00896AF1">
        <w:rPr>
          <w:lang w:eastAsia="zh-CN"/>
        </w:rPr>
        <w:t>Observation</w:t>
      </w:r>
      <w:r w:rsidR="00F01EC7" w:rsidRPr="00F01EC7">
        <w:rPr>
          <w:lang w:eastAsia="zh-CN"/>
        </w:rPr>
        <w:t>:</w:t>
      </w:r>
    </w:p>
    <w:p w14:paraId="3FA82BEF" w14:textId="3BCAFAF8" w:rsidR="002A1A09" w:rsidRDefault="002A1A09" w:rsidP="002A1A09">
      <w:pPr>
        <w:rPr>
          <w:rFonts w:ascii="Arial" w:hAnsi="Arial" w:cs="Arial"/>
          <w:lang w:eastAsia="zh-CN"/>
        </w:rPr>
      </w:pPr>
      <w:r w:rsidRPr="002A1A09">
        <w:rPr>
          <w:rFonts w:ascii="Arial" w:hAnsi="Arial" w:cs="Arial"/>
          <w:lang w:eastAsia="zh-CN"/>
        </w:rPr>
        <w:t>If a new message type is defined and does not limit the usage of additional IE, the concept of preconfigured Routing ID can be valid, but when Additional information IE is included in the UL NAS TRANSPORT message, AMF cannot distinguish the PRU message from other messages such as ‘event report’ as they both use the same container type ‘Location services message container’.</w:t>
      </w:r>
    </w:p>
    <w:p w14:paraId="750AC11A" w14:textId="77777777" w:rsidR="00896AF1" w:rsidRPr="002A1A09" w:rsidRDefault="00896AF1" w:rsidP="002A1A09">
      <w:pPr>
        <w:rPr>
          <w:rFonts w:ascii="Arial" w:hAnsi="Arial" w:cs="Arial"/>
          <w:lang w:eastAsia="zh-CN"/>
        </w:rPr>
      </w:pPr>
    </w:p>
    <w:p w14:paraId="7851DE3A" w14:textId="1D637C6E" w:rsidR="002A1A09" w:rsidRPr="00896AF1" w:rsidRDefault="00896AF1" w:rsidP="00896AF1">
      <w:pPr>
        <w:pStyle w:val="30"/>
      </w:pPr>
      <w:r>
        <w:t xml:space="preserve">2.3.2 </w:t>
      </w:r>
      <w:r w:rsidR="00F31C69" w:rsidRPr="00896AF1">
        <w:t>Option</w:t>
      </w:r>
      <w:r w:rsidR="00831F7D">
        <w:t xml:space="preserve"> </w:t>
      </w:r>
      <w:r w:rsidR="002A1A09" w:rsidRPr="00896AF1">
        <w:t>2</w:t>
      </w:r>
    </w:p>
    <w:p w14:paraId="2A4D316E" w14:textId="2C84379E" w:rsidR="002A1A09" w:rsidRPr="002A1A09" w:rsidRDefault="003F6285" w:rsidP="002A1A09">
      <w:pPr>
        <w:rPr>
          <w:rFonts w:ascii="Arial" w:hAnsi="Arial" w:cs="Arial"/>
          <w:lang w:eastAsia="zh-CN"/>
        </w:rPr>
      </w:pPr>
      <w:r>
        <w:rPr>
          <w:rFonts w:ascii="Arial" w:hAnsi="Arial" w:cs="Arial"/>
          <w:noProof/>
        </w:rPr>
        <w:t>E</w:t>
      </w:r>
      <w:proofErr w:type="spellStart"/>
      <w:r w:rsidRPr="003F6285">
        <w:rPr>
          <w:rFonts w:ascii="Arial" w:hAnsi="Arial" w:cs="Arial"/>
        </w:rPr>
        <w:t>nhancement</w:t>
      </w:r>
      <w:proofErr w:type="spellEnd"/>
      <w:r>
        <w:rPr>
          <w:rFonts w:ascii="Arial" w:hAnsi="Arial" w:cs="Arial"/>
        </w:rPr>
        <w:t xml:space="preserve"> of </w:t>
      </w:r>
      <w:r w:rsidRPr="003F6285">
        <w:rPr>
          <w:rFonts w:ascii="Arial" w:hAnsi="Arial" w:cs="Arial"/>
        </w:rPr>
        <w:t>UL/DL NAS transport</w:t>
      </w:r>
      <w:r w:rsidR="002A1A09">
        <w:rPr>
          <w:rFonts w:ascii="Arial" w:hAnsi="Arial" w:cs="Arial"/>
          <w:lang w:eastAsia="zh-CN"/>
        </w:rPr>
        <w:t>.</w:t>
      </w:r>
      <w:r w:rsidR="00F31C69">
        <w:rPr>
          <w:rFonts w:ascii="Arial" w:hAnsi="Arial" w:cs="Arial"/>
          <w:lang w:eastAsia="zh-CN"/>
        </w:rPr>
        <w:t xml:space="preserve"> </w:t>
      </w:r>
      <w:r w:rsidR="002A1A09" w:rsidRPr="002A1A09">
        <w:rPr>
          <w:rFonts w:ascii="Arial" w:hAnsi="Arial" w:cs="Arial"/>
        </w:rPr>
        <w:t xml:space="preserve">Define a new payload container type (e.g., LCS PRU container) for the PRU (dis)association message and </w:t>
      </w:r>
      <w:r w:rsidR="002A1A09" w:rsidRPr="002A1A09">
        <w:rPr>
          <w:rFonts w:ascii="Arial" w:hAnsi="Arial" w:cs="Arial"/>
          <w:lang w:eastAsia="zh-CN"/>
        </w:rPr>
        <w:t>do not limit the usage of additional IE</w:t>
      </w:r>
      <w:r w:rsidR="002A1A09" w:rsidRPr="002A1A09">
        <w:rPr>
          <w:rFonts w:ascii="Arial" w:hAnsi="Arial" w:cs="Arial"/>
        </w:rPr>
        <w:t>.</w:t>
      </w:r>
    </w:p>
    <w:p w14:paraId="1019F0EC" w14:textId="77777777" w:rsidR="00896AF1" w:rsidRDefault="00896AF1" w:rsidP="00896AF1">
      <w:pPr>
        <w:pStyle w:val="40"/>
        <w:rPr>
          <w:lang w:eastAsia="zh-CN"/>
        </w:rPr>
      </w:pPr>
      <w:r w:rsidRPr="00896AF1">
        <w:rPr>
          <w:lang w:eastAsia="zh-CN"/>
        </w:rPr>
        <w:t>Observation</w:t>
      </w:r>
      <w:r w:rsidRPr="00F01EC7">
        <w:rPr>
          <w:lang w:eastAsia="zh-CN"/>
        </w:rPr>
        <w:t>:</w:t>
      </w:r>
    </w:p>
    <w:p w14:paraId="6E6E00A1" w14:textId="72F62ECB" w:rsidR="002A1A09" w:rsidRDefault="002A1A09" w:rsidP="002A1A09">
      <w:pPr>
        <w:rPr>
          <w:rFonts w:ascii="Arial" w:hAnsi="Arial" w:cs="Arial"/>
        </w:rPr>
      </w:pPr>
      <w:r w:rsidRPr="002A1A09">
        <w:rPr>
          <w:rFonts w:ascii="Arial" w:hAnsi="Arial" w:cs="Arial"/>
        </w:rPr>
        <w:t xml:space="preserve">In this way, AMF can be aware of the PRU (dis)association message by identifying the payload container type, meanwhile </w:t>
      </w:r>
      <w:r w:rsidRPr="002A1A09">
        <w:rPr>
          <w:rFonts w:ascii="Arial" w:hAnsi="Arial" w:cs="Arial"/>
          <w:lang w:eastAsia="zh-CN"/>
        </w:rPr>
        <w:t xml:space="preserve">the </w:t>
      </w:r>
      <w:r w:rsidRPr="002A1A09">
        <w:rPr>
          <w:rFonts w:ascii="Arial" w:hAnsi="Arial" w:cs="Arial"/>
        </w:rPr>
        <w:t>preconfigured Routing ID can be used by AMF if it is carried by Additional information IE.</w:t>
      </w:r>
    </w:p>
    <w:p w14:paraId="4321FAEC" w14:textId="77777777" w:rsidR="00896AF1" w:rsidRPr="002A1A09" w:rsidRDefault="00896AF1" w:rsidP="002A1A09">
      <w:pPr>
        <w:rPr>
          <w:rFonts w:ascii="Arial" w:hAnsi="Arial" w:cs="Arial"/>
          <w:b/>
          <w:bCs/>
          <w:lang w:eastAsia="zh-CN"/>
        </w:rPr>
      </w:pPr>
    </w:p>
    <w:p w14:paraId="7BEEA013" w14:textId="4435C243" w:rsidR="002A1A09" w:rsidRPr="00896AF1" w:rsidRDefault="00896AF1" w:rsidP="00896AF1">
      <w:pPr>
        <w:pStyle w:val="30"/>
      </w:pPr>
      <w:r>
        <w:t xml:space="preserve">2.3.3 </w:t>
      </w:r>
      <w:r w:rsidR="002A1A09" w:rsidRPr="00896AF1">
        <w:t>Option 3</w:t>
      </w:r>
    </w:p>
    <w:p w14:paraId="3ADE93FE" w14:textId="722B2A01" w:rsidR="002A1A09" w:rsidRPr="002A1A09" w:rsidRDefault="003F6285" w:rsidP="002A1A09">
      <w:pPr>
        <w:rPr>
          <w:rFonts w:ascii="Arial" w:hAnsi="Arial" w:cs="Arial"/>
        </w:rPr>
      </w:pPr>
      <w:r>
        <w:rPr>
          <w:rFonts w:ascii="Arial" w:hAnsi="Arial" w:cs="Arial"/>
          <w:noProof/>
        </w:rPr>
        <w:t>AMF based solution</w:t>
      </w:r>
      <w:r>
        <w:rPr>
          <w:rFonts w:ascii="Arial" w:hAnsi="Arial" w:cs="Arial"/>
          <w:lang w:eastAsia="zh-CN"/>
        </w:rPr>
        <w:t>.</w:t>
      </w:r>
      <w:r w:rsidR="002A1A09" w:rsidRPr="002A1A09">
        <w:rPr>
          <w:rFonts w:ascii="Arial" w:hAnsi="Arial" w:cs="Arial"/>
        </w:rPr>
        <w:t xml:space="preserve"> </w:t>
      </w:r>
      <w:r w:rsidR="002A1A09" w:rsidRPr="002A1A09">
        <w:rPr>
          <w:rFonts w:ascii="Arial" w:hAnsi="Arial" w:cs="Arial"/>
          <w:lang w:eastAsia="zh-CN"/>
        </w:rPr>
        <w:t xml:space="preserve">During the registration for PRU, </w:t>
      </w:r>
      <w:r w:rsidR="00896AF1">
        <w:rPr>
          <w:rFonts w:ascii="Arial" w:hAnsi="Arial" w:cs="Arial"/>
          <w:lang w:eastAsia="zh-CN"/>
        </w:rPr>
        <w:t>t</w:t>
      </w:r>
      <w:r w:rsidR="002A1A09" w:rsidRPr="002A1A09">
        <w:rPr>
          <w:rFonts w:ascii="Arial" w:hAnsi="Arial" w:cs="Arial"/>
          <w:lang w:eastAsia="zh-CN"/>
        </w:rPr>
        <w:t>he AMF could tell whether a UE contains PRU</w:t>
      </w:r>
      <w:r w:rsidR="00892408">
        <w:rPr>
          <w:rFonts w:ascii="Arial" w:hAnsi="Arial" w:cs="Arial"/>
          <w:lang w:eastAsia="zh-CN"/>
        </w:rPr>
        <w:t xml:space="preserve"> </w:t>
      </w:r>
      <w:r w:rsidR="00892408" w:rsidRPr="00831F7D">
        <w:rPr>
          <w:rFonts w:ascii="Arial" w:hAnsi="Arial" w:cs="Arial"/>
          <w:lang w:eastAsia="zh-CN"/>
        </w:rPr>
        <w:t>positioning</w:t>
      </w:r>
      <w:r w:rsidR="002A1A09" w:rsidRPr="002A1A09">
        <w:rPr>
          <w:rFonts w:ascii="Arial" w:hAnsi="Arial" w:cs="Arial"/>
          <w:lang w:eastAsia="zh-CN"/>
        </w:rPr>
        <w:t xml:space="preserve"> capability from registration message and then check subscribe data to choose LMF. The AMF could also tell it from LCS-</w:t>
      </w:r>
      <w:r w:rsidR="006D4CB3">
        <w:rPr>
          <w:rFonts w:ascii="Arial" w:hAnsi="Arial" w:cs="Arial"/>
          <w:lang w:eastAsia="zh-CN"/>
        </w:rPr>
        <w:t xml:space="preserve">in </w:t>
      </w:r>
      <w:r w:rsidR="002A1A09" w:rsidRPr="002A1A09">
        <w:rPr>
          <w:rFonts w:ascii="Arial" w:hAnsi="Arial" w:cs="Arial"/>
          <w:lang w:eastAsia="zh-CN"/>
        </w:rPr>
        <w:t>PRU in PRU association procedure.</w:t>
      </w:r>
    </w:p>
    <w:p w14:paraId="7055928B" w14:textId="77777777" w:rsidR="00896AF1" w:rsidRDefault="006D4CB3" w:rsidP="00F31C69">
      <w:pPr>
        <w:rPr>
          <w:rFonts w:ascii="Arial" w:hAnsi="Arial" w:cs="Arial"/>
          <w:lang w:eastAsia="zh-CN"/>
        </w:rPr>
      </w:pPr>
      <w:r>
        <w:rPr>
          <w:rFonts w:ascii="Arial" w:hAnsi="Arial" w:cs="Arial"/>
          <w:lang w:eastAsia="zh-CN"/>
        </w:rPr>
        <w:t xml:space="preserve">In this way, </w:t>
      </w:r>
      <w:r w:rsidR="002A1A09" w:rsidRPr="002A1A09">
        <w:rPr>
          <w:rFonts w:ascii="Arial" w:hAnsi="Arial" w:cs="Arial"/>
          <w:lang w:eastAsia="zh-CN"/>
        </w:rPr>
        <w:t>AMF is no need to be aware of association message.</w:t>
      </w:r>
    </w:p>
    <w:p w14:paraId="4E3C4DDF" w14:textId="77777777" w:rsidR="00896AF1" w:rsidRDefault="00896AF1" w:rsidP="00896AF1">
      <w:pPr>
        <w:pStyle w:val="40"/>
        <w:rPr>
          <w:lang w:eastAsia="zh-CN"/>
        </w:rPr>
      </w:pPr>
      <w:r w:rsidRPr="00896AF1">
        <w:rPr>
          <w:lang w:eastAsia="zh-CN"/>
        </w:rPr>
        <w:lastRenderedPageBreak/>
        <w:t>Observation</w:t>
      </w:r>
      <w:r w:rsidRPr="00F01EC7">
        <w:rPr>
          <w:lang w:eastAsia="zh-CN"/>
        </w:rPr>
        <w:t>:</w:t>
      </w:r>
    </w:p>
    <w:p w14:paraId="16414FF1" w14:textId="0CE3F6CB" w:rsidR="00C15B1C" w:rsidRPr="00763F92" w:rsidRDefault="00896AF1" w:rsidP="002A1A09">
      <w:pPr>
        <w:rPr>
          <w:lang w:eastAsia="zh-CN"/>
        </w:rPr>
      </w:pPr>
      <w:r>
        <w:rPr>
          <w:rFonts w:ascii="Arial" w:hAnsi="Arial" w:cs="Arial"/>
          <w:lang w:eastAsia="zh-CN"/>
        </w:rPr>
        <w:t>R</w:t>
      </w:r>
      <w:r w:rsidR="00C15B1C">
        <w:rPr>
          <w:rFonts w:ascii="Arial" w:hAnsi="Arial" w:cs="Arial"/>
          <w:lang w:eastAsia="zh-CN"/>
        </w:rPr>
        <w:t xml:space="preserve">euse the existing </w:t>
      </w:r>
      <w:r w:rsidRPr="002A1A09">
        <w:rPr>
          <w:rFonts w:ascii="Arial" w:hAnsi="Arial" w:cs="Arial"/>
          <w:lang w:eastAsia="zh-CN"/>
        </w:rPr>
        <w:t>procedure</w:t>
      </w:r>
      <w:r>
        <w:rPr>
          <w:rFonts w:ascii="Arial" w:hAnsi="Arial" w:cs="Arial"/>
          <w:lang w:eastAsia="zh-CN"/>
        </w:rPr>
        <w:t xml:space="preserve"> </w:t>
      </w:r>
      <w:r w:rsidR="00C15B1C">
        <w:rPr>
          <w:rFonts w:ascii="Arial" w:hAnsi="Arial" w:cs="Arial"/>
          <w:lang w:eastAsia="zh-CN"/>
        </w:rPr>
        <w:t>without any enhancement</w:t>
      </w:r>
      <w:r w:rsidR="00892408">
        <w:rPr>
          <w:rFonts w:ascii="Arial" w:hAnsi="Arial" w:cs="Arial"/>
          <w:lang w:eastAsia="zh-CN"/>
        </w:rPr>
        <w:t xml:space="preserve"> may cause following problems</w:t>
      </w:r>
      <w:r w:rsidR="00763F92">
        <w:rPr>
          <w:rFonts w:ascii="Arial" w:hAnsi="Arial" w:cs="Arial"/>
          <w:lang w:eastAsia="zh-CN"/>
        </w:rPr>
        <w:t xml:space="preserve"> for AMF </w:t>
      </w:r>
      <w:r w:rsidR="00763F92">
        <w:rPr>
          <w:rFonts w:ascii="Arial" w:hAnsi="Arial" w:cs="Arial" w:hint="eastAsia"/>
          <w:lang w:eastAsia="zh-CN"/>
        </w:rPr>
        <w:t>cannot</w:t>
      </w:r>
      <w:r w:rsidR="00763F92">
        <w:rPr>
          <w:rFonts w:ascii="Arial" w:hAnsi="Arial" w:cs="Arial"/>
          <w:lang w:eastAsia="zh-CN"/>
        </w:rPr>
        <w:t xml:space="preserve"> </w:t>
      </w:r>
      <w:r w:rsidR="00763F92">
        <w:rPr>
          <w:rFonts w:ascii="Arial" w:hAnsi="Arial" w:cs="Arial" w:hint="eastAsia"/>
          <w:lang w:eastAsia="zh-CN"/>
        </w:rPr>
        <w:t>tell</w:t>
      </w:r>
      <w:r w:rsidR="00763F92">
        <w:rPr>
          <w:rFonts w:ascii="Arial" w:hAnsi="Arial" w:cs="Arial"/>
          <w:lang w:eastAsia="zh-CN"/>
        </w:rPr>
        <w:t xml:space="preserve"> if it is a PRU or not by detecting </w:t>
      </w:r>
      <w:r w:rsidR="00763F92" w:rsidRPr="00831F7D">
        <w:rPr>
          <w:rFonts w:ascii="Arial" w:hAnsi="Arial" w:cs="Arial"/>
          <w:lang w:eastAsia="zh-CN"/>
        </w:rPr>
        <w:t>“PRU positioning capability”</w:t>
      </w:r>
      <w:r w:rsidR="00763F92">
        <w:rPr>
          <w:rFonts w:ascii="Arial" w:hAnsi="Arial" w:cs="Arial"/>
          <w:lang w:eastAsia="zh-CN"/>
        </w:rPr>
        <w:t xml:space="preserve"> </w:t>
      </w:r>
      <w:r w:rsidR="00763F92" w:rsidRPr="00831F7D">
        <w:rPr>
          <w:rFonts w:ascii="Arial" w:hAnsi="Arial" w:cs="Arial"/>
          <w:lang w:eastAsia="zh-CN"/>
        </w:rPr>
        <w:t>as specified in</w:t>
      </w:r>
      <w:r w:rsidR="00B03C8D" w:rsidRPr="00B03C8D">
        <w:rPr>
          <w:rFonts w:ascii="Arial" w:hAnsi="Arial" w:cs="Arial"/>
        </w:rPr>
        <w:t xml:space="preserve"> TS </w:t>
      </w:r>
      <w:r w:rsidR="00763F92" w:rsidRPr="00FB3CC3">
        <w:rPr>
          <w:rFonts w:ascii="Arial" w:hAnsi="Arial" w:cs="Arial"/>
          <w:lang w:eastAsia="zh-CN"/>
        </w:rPr>
        <w:t>29.572</w:t>
      </w:r>
      <w:r w:rsidR="00763F92">
        <w:rPr>
          <w:rFonts w:ascii="Arial" w:hAnsi="Arial" w:cs="Arial"/>
          <w:lang w:eastAsia="zh-CN"/>
        </w:rPr>
        <w:t xml:space="preserve"> and</w:t>
      </w:r>
      <w:r w:rsidR="00763F92" w:rsidRPr="00B03C8D">
        <w:rPr>
          <w:rFonts w:ascii="Arial" w:hAnsi="Arial" w:cs="Arial"/>
          <w:lang w:eastAsia="zh-CN"/>
        </w:rPr>
        <w:t xml:space="preserve"> </w:t>
      </w:r>
      <w:r w:rsidR="00B03C8D" w:rsidRPr="00B03C8D">
        <w:rPr>
          <w:rFonts w:ascii="Arial" w:hAnsi="Arial" w:cs="Arial"/>
        </w:rPr>
        <w:t>TS </w:t>
      </w:r>
      <w:r w:rsidR="00B03C8D" w:rsidRPr="00B03C8D">
        <w:rPr>
          <w:rFonts w:ascii="Arial" w:hAnsi="Arial" w:cs="Arial"/>
          <w:lang w:eastAsia="zh-CN"/>
        </w:rPr>
        <w:t>37.355</w:t>
      </w:r>
      <w:r w:rsidR="00763F92">
        <w:rPr>
          <w:rFonts w:ascii="Arial" w:hAnsi="Arial" w:cs="Arial"/>
          <w:lang w:eastAsia="zh-CN"/>
        </w:rPr>
        <w:t xml:space="preserve"> </w:t>
      </w:r>
      <w:r w:rsidR="00892408">
        <w:rPr>
          <w:rFonts w:ascii="Arial" w:hAnsi="Arial" w:cs="Arial"/>
          <w:lang w:eastAsia="zh-CN"/>
        </w:rPr>
        <w:t>shown as below</w:t>
      </w:r>
      <w:r w:rsidR="00C15B1C">
        <w:rPr>
          <w:rFonts w:ascii="Arial" w:hAnsi="Arial" w:cs="Arial"/>
          <w:lang w:eastAsia="zh-CN"/>
        </w:rPr>
        <w:t>:</w:t>
      </w:r>
    </w:p>
    <w:p w14:paraId="606DEC62" w14:textId="7339C5E5" w:rsidR="00FB3CC3" w:rsidRPr="00763F92" w:rsidRDefault="00C15B1C" w:rsidP="00763F92">
      <w:pPr>
        <w:pStyle w:val="afb"/>
        <w:numPr>
          <w:ilvl w:val="0"/>
          <w:numId w:val="23"/>
        </w:numPr>
        <w:rPr>
          <w:rFonts w:ascii="Arial" w:hAnsi="Arial" w:cs="Arial"/>
          <w:lang w:eastAsia="zh-CN"/>
        </w:rPr>
      </w:pPr>
      <w:r w:rsidRPr="00763F92">
        <w:rPr>
          <w:rFonts w:ascii="Arial" w:hAnsi="Arial" w:cs="Arial"/>
          <w:lang w:eastAsia="zh-CN"/>
        </w:rPr>
        <w:t>The</w:t>
      </w:r>
      <w:r w:rsidR="00773A7E" w:rsidRPr="00763F92">
        <w:rPr>
          <w:rFonts w:ascii="Arial" w:hAnsi="Arial" w:cs="Arial"/>
          <w:lang w:eastAsia="zh-CN"/>
        </w:rPr>
        <w:t xml:space="preserve"> positioning capability refers to the positioning </w:t>
      </w:r>
      <w:proofErr w:type="spellStart"/>
      <w:r w:rsidR="00773A7E" w:rsidRPr="00763F92">
        <w:rPr>
          <w:rFonts w:ascii="Arial" w:hAnsi="Arial" w:cs="Arial"/>
          <w:lang w:eastAsia="zh-CN"/>
        </w:rPr>
        <w:t>menthod</w:t>
      </w:r>
      <w:proofErr w:type="spellEnd"/>
      <w:r w:rsidR="00773A7E" w:rsidRPr="00763F92">
        <w:rPr>
          <w:rFonts w:ascii="Arial" w:hAnsi="Arial" w:cs="Arial"/>
          <w:lang w:eastAsia="zh-CN"/>
        </w:rPr>
        <w:t xml:space="preserve"> supported by UE</w:t>
      </w:r>
      <w:r w:rsidR="00C339AC" w:rsidRPr="00763F92">
        <w:rPr>
          <w:rFonts w:ascii="Arial" w:hAnsi="Arial" w:cs="Arial"/>
          <w:lang w:eastAsia="zh-CN"/>
        </w:rPr>
        <w:t xml:space="preserve">, </w:t>
      </w:r>
      <w:r w:rsidR="00FB3CC3" w:rsidRPr="00763F92">
        <w:rPr>
          <w:rFonts w:ascii="Arial" w:hAnsi="Arial" w:cs="Arial"/>
          <w:lang w:eastAsia="zh-CN"/>
        </w:rPr>
        <w:t xml:space="preserve">according to the description from chapter 6.1.6.1 and </w:t>
      </w:r>
      <w:r w:rsidR="00FB3CC3" w:rsidRPr="00763F92">
        <w:rPr>
          <w:rFonts w:ascii="Arial" w:eastAsia="微软雅黑" w:hAnsi="Arial" w:cs="Arial"/>
        </w:rPr>
        <w:t xml:space="preserve">chapter 6.1.6.3.2 </w:t>
      </w:r>
      <w:r w:rsidR="00FB3CC3" w:rsidRPr="00763F92">
        <w:rPr>
          <w:rFonts w:ascii="Arial" w:hAnsi="Arial" w:cs="Arial"/>
          <w:lang w:eastAsia="zh-CN"/>
        </w:rPr>
        <w:t xml:space="preserve">of </w:t>
      </w:r>
      <w:r w:rsidR="00B03C8D" w:rsidRPr="00B03C8D">
        <w:rPr>
          <w:rFonts w:ascii="Arial" w:hAnsi="Arial" w:cs="Arial"/>
        </w:rPr>
        <w:t>TS </w:t>
      </w:r>
      <w:r w:rsidR="00B03C8D" w:rsidRPr="00B03C8D">
        <w:rPr>
          <w:rFonts w:ascii="Arial" w:hAnsi="Arial" w:cs="Arial"/>
          <w:lang w:eastAsia="zh-CN"/>
        </w:rPr>
        <w:t>29.572</w:t>
      </w:r>
      <w:r w:rsidR="00B03C8D" w:rsidRPr="00763F92">
        <w:rPr>
          <w:rFonts w:ascii="Arial" w:hAnsi="Arial" w:cs="Arial"/>
          <w:lang w:eastAsia="zh-CN"/>
        </w:rPr>
        <w:t>.</w:t>
      </w:r>
    </w:p>
    <w:p w14:paraId="51B61E1D" w14:textId="77777777" w:rsidR="00DF034D" w:rsidRDefault="00DF034D" w:rsidP="00DF034D">
      <w:pPr>
        <w:pStyle w:val="afb"/>
        <w:ind w:left="420"/>
        <w:rPr>
          <w:rFonts w:ascii="Arial" w:hAnsi="Arial" w:cs="Arial"/>
          <w:lang w:eastAsia="zh-CN"/>
        </w:rPr>
      </w:pPr>
    </w:p>
    <w:p w14:paraId="609A4A44" w14:textId="42ABF5A5" w:rsidR="00DF034D" w:rsidRPr="00DF034D" w:rsidRDefault="00DF034D" w:rsidP="00DF034D">
      <w:pPr>
        <w:pStyle w:val="afb"/>
        <w:ind w:left="420"/>
        <w:jc w:val="center"/>
        <w:rPr>
          <w:lang w:eastAsia="zh-CN"/>
        </w:rPr>
      </w:pPr>
      <w:r w:rsidRPr="00DF034D">
        <w:rPr>
          <w:lang w:eastAsia="zh-CN"/>
        </w:rPr>
        <w:t xml:space="preserve">Table 1. Chapter 6.1.6.1 </w:t>
      </w:r>
      <w:proofErr w:type="spellStart"/>
      <w:r w:rsidRPr="00DF034D">
        <w:rPr>
          <w:lang w:eastAsia="zh-CN"/>
        </w:rPr>
        <w:t>Nlmf_Location</w:t>
      </w:r>
      <w:proofErr w:type="spellEnd"/>
      <w:r w:rsidRPr="00DF034D">
        <w:rPr>
          <w:lang w:eastAsia="zh-CN"/>
        </w:rPr>
        <w:t xml:space="preserve"> specific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571"/>
        <w:gridCol w:w="4023"/>
      </w:tblGrid>
      <w:tr w:rsidR="00DF034D" w:rsidRPr="00057491" w14:paraId="79E5FE3F" w14:textId="77777777" w:rsidTr="00DF034D">
        <w:trPr>
          <w:jc w:val="center"/>
        </w:trPr>
        <w:tc>
          <w:tcPr>
            <w:tcW w:w="2547" w:type="dxa"/>
            <w:tcBorders>
              <w:top w:val="single" w:sz="4" w:space="0" w:color="auto"/>
              <w:left w:val="single" w:sz="4" w:space="0" w:color="auto"/>
              <w:bottom w:val="single" w:sz="4" w:space="0" w:color="auto"/>
              <w:right w:val="single" w:sz="4" w:space="0" w:color="auto"/>
            </w:tcBorders>
          </w:tcPr>
          <w:p w14:paraId="3A918408" w14:textId="7DD4EF7E" w:rsidR="00DF034D" w:rsidRPr="00DF034D" w:rsidRDefault="00DF034D" w:rsidP="00DF034D">
            <w:pPr>
              <w:pStyle w:val="TAL"/>
              <w:rPr>
                <w:b/>
                <w:lang w:eastAsia="zh-CN"/>
              </w:rPr>
            </w:pPr>
            <w:r w:rsidRPr="00DF034D">
              <w:rPr>
                <w:b/>
              </w:rPr>
              <w:t>Data type</w:t>
            </w:r>
          </w:p>
        </w:tc>
        <w:tc>
          <w:tcPr>
            <w:tcW w:w="2571" w:type="dxa"/>
            <w:tcBorders>
              <w:top w:val="single" w:sz="4" w:space="0" w:color="auto"/>
              <w:left w:val="single" w:sz="4" w:space="0" w:color="auto"/>
              <w:bottom w:val="single" w:sz="4" w:space="0" w:color="auto"/>
              <w:right w:val="single" w:sz="4" w:space="0" w:color="auto"/>
            </w:tcBorders>
          </w:tcPr>
          <w:p w14:paraId="7B8308AF" w14:textId="6CF4A563" w:rsidR="00DF034D" w:rsidRPr="00DF034D" w:rsidRDefault="00DF034D" w:rsidP="00DF034D">
            <w:pPr>
              <w:pStyle w:val="TAL"/>
              <w:rPr>
                <w:b/>
                <w:lang w:eastAsia="zh-CN"/>
              </w:rPr>
            </w:pPr>
            <w:r w:rsidRPr="00DF034D">
              <w:rPr>
                <w:b/>
              </w:rPr>
              <w:t>Clause defined</w:t>
            </w:r>
          </w:p>
        </w:tc>
        <w:tc>
          <w:tcPr>
            <w:tcW w:w="4023" w:type="dxa"/>
            <w:tcBorders>
              <w:top w:val="single" w:sz="4" w:space="0" w:color="auto"/>
              <w:left w:val="single" w:sz="4" w:space="0" w:color="auto"/>
              <w:bottom w:val="single" w:sz="4" w:space="0" w:color="auto"/>
              <w:right w:val="single" w:sz="4" w:space="0" w:color="auto"/>
            </w:tcBorders>
          </w:tcPr>
          <w:p w14:paraId="6CF12359" w14:textId="0079C779" w:rsidR="00DF034D" w:rsidRPr="00DF034D" w:rsidRDefault="00DF034D" w:rsidP="00DF034D">
            <w:pPr>
              <w:pStyle w:val="TAL"/>
              <w:rPr>
                <w:b/>
                <w:lang w:eastAsia="zh-CN"/>
              </w:rPr>
            </w:pPr>
            <w:r w:rsidRPr="00DF034D">
              <w:rPr>
                <w:b/>
              </w:rPr>
              <w:t>Description</w:t>
            </w:r>
          </w:p>
        </w:tc>
      </w:tr>
      <w:tr w:rsidR="00DF034D" w:rsidRPr="00057491" w14:paraId="7D5F254C" w14:textId="77777777" w:rsidTr="00DF034D">
        <w:trPr>
          <w:jc w:val="center"/>
        </w:trPr>
        <w:tc>
          <w:tcPr>
            <w:tcW w:w="2547" w:type="dxa"/>
            <w:tcBorders>
              <w:top w:val="single" w:sz="4" w:space="0" w:color="auto"/>
              <w:left w:val="single" w:sz="4" w:space="0" w:color="auto"/>
              <w:bottom w:val="single" w:sz="4" w:space="0" w:color="auto"/>
              <w:right w:val="single" w:sz="4" w:space="0" w:color="auto"/>
            </w:tcBorders>
          </w:tcPr>
          <w:p w14:paraId="43E560E1" w14:textId="77777777" w:rsidR="00DF034D" w:rsidRDefault="00DF034D" w:rsidP="00B03C8D">
            <w:pPr>
              <w:pStyle w:val="TAL"/>
            </w:pPr>
            <w:proofErr w:type="spellStart"/>
            <w:r>
              <w:rPr>
                <w:rFonts w:hint="eastAsia"/>
                <w:lang w:eastAsia="zh-CN"/>
              </w:rPr>
              <w:t>UePositioningCapabilities</w:t>
            </w:r>
            <w:proofErr w:type="spellEnd"/>
          </w:p>
        </w:tc>
        <w:tc>
          <w:tcPr>
            <w:tcW w:w="2571" w:type="dxa"/>
            <w:tcBorders>
              <w:top w:val="single" w:sz="4" w:space="0" w:color="auto"/>
              <w:left w:val="single" w:sz="4" w:space="0" w:color="auto"/>
              <w:bottom w:val="single" w:sz="4" w:space="0" w:color="auto"/>
              <w:right w:val="single" w:sz="4" w:space="0" w:color="auto"/>
            </w:tcBorders>
          </w:tcPr>
          <w:p w14:paraId="51C26973" w14:textId="77777777" w:rsidR="00DF034D" w:rsidRDefault="00DF034D" w:rsidP="00B03C8D">
            <w:pPr>
              <w:pStyle w:val="TAL"/>
            </w:pPr>
            <w:r>
              <w:rPr>
                <w:rFonts w:hint="eastAsia"/>
                <w:lang w:eastAsia="zh-CN"/>
              </w:rPr>
              <w:t>6.1.6.3.2</w:t>
            </w:r>
          </w:p>
        </w:tc>
        <w:tc>
          <w:tcPr>
            <w:tcW w:w="4023" w:type="dxa"/>
            <w:tcBorders>
              <w:top w:val="single" w:sz="4" w:space="0" w:color="auto"/>
              <w:left w:val="single" w:sz="4" w:space="0" w:color="auto"/>
              <w:bottom w:val="single" w:sz="4" w:space="0" w:color="auto"/>
              <w:right w:val="single" w:sz="4" w:space="0" w:color="auto"/>
            </w:tcBorders>
          </w:tcPr>
          <w:p w14:paraId="2A544170" w14:textId="77777777" w:rsidR="00DF034D" w:rsidRPr="00057491" w:rsidRDefault="00DF034D" w:rsidP="00B03C8D">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5E189D70" w14:textId="52AE1DB1" w:rsidR="00FB3CC3" w:rsidRDefault="00FB3CC3" w:rsidP="00FB3CC3">
      <w:pPr>
        <w:pStyle w:val="afb"/>
        <w:ind w:left="420"/>
        <w:rPr>
          <w:rFonts w:ascii="Arial" w:hAnsi="Arial" w:cs="Arial"/>
          <w:lang w:eastAsia="zh-CN"/>
        </w:rPr>
      </w:pPr>
    </w:p>
    <w:p w14:paraId="46AE3412" w14:textId="7471E446" w:rsidR="00DF034D" w:rsidRPr="00DF034D" w:rsidRDefault="00DF034D" w:rsidP="00DF034D">
      <w:pPr>
        <w:pStyle w:val="afb"/>
        <w:ind w:left="420"/>
        <w:jc w:val="center"/>
        <w:rPr>
          <w:lang w:eastAsia="zh-CN"/>
        </w:rPr>
      </w:pPr>
      <w:r w:rsidRPr="00DF034D">
        <w:rPr>
          <w:lang w:eastAsia="zh-CN"/>
        </w:rPr>
        <w:t xml:space="preserve">Table </w:t>
      </w:r>
      <w:r>
        <w:rPr>
          <w:lang w:eastAsia="zh-CN"/>
        </w:rPr>
        <w:t>2</w:t>
      </w:r>
      <w:r w:rsidRPr="00DF034D">
        <w:rPr>
          <w:lang w:eastAsia="zh-CN"/>
        </w:rPr>
        <w:t>. Chapter 6.1.6.3.2 Simple data types</w:t>
      </w:r>
    </w:p>
    <w:tbl>
      <w:tblPr>
        <w:tblW w:w="4715" w:type="pct"/>
        <w:jc w:val="center"/>
        <w:tblLayout w:type="fixed"/>
        <w:tblCellMar>
          <w:left w:w="28" w:type="dxa"/>
          <w:right w:w="0" w:type="dxa"/>
        </w:tblCellMar>
        <w:tblLook w:val="0000" w:firstRow="0" w:lastRow="0" w:firstColumn="0" w:lastColumn="0" w:noHBand="0" w:noVBand="0"/>
      </w:tblPr>
      <w:tblGrid>
        <w:gridCol w:w="11"/>
        <w:gridCol w:w="2531"/>
        <w:gridCol w:w="2422"/>
        <w:gridCol w:w="4107"/>
      </w:tblGrid>
      <w:tr w:rsidR="00DF034D" w14:paraId="701D3823" w14:textId="77777777" w:rsidTr="00AE3EA5">
        <w:trPr>
          <w:gridBefore w:val="1"/>
          <w:wBefore w:w="6" w:type="pct"/>
          <w:jc w:val="center"/>
        </w:trPr>
        <w:tc>
          <w:tcPr>
            <w:tcW w:w="139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FA55D" w14:textId="38C1FFE4" w:rsidR="00DF034D" w:rsidRPr="00DF034D" w:rsidRDefault="00DF034D" w:rsidP="00DF034D">
            <w:pPr>
              <w:pStyle w:val="TAL"/>
              <w:rPr>
                <w:b/>
              </w:rPr>
            </w:pPr>
            <w:r w:rsidRPr="00DF034D">
              <w:rPr>
                <w:b/>
              </w:rPr>
              <w:t>Type Name</w:t>
            </w:r>
          </w:p>
        </w:tc>
        <w:tc>
          <w:tcPr>
            <w:tcW w:w="133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87A39E" w14:textId="05829B3C" w:rsidR="00DF034D" w:rsidRPr="00DF034D" w:rsidRDefault="00DF034D" w:rsidP="00DF034D">
            <w:pPr>
              <w:pStyle w:val="TAL"/>
              <w:rPr>
                <w:b/>
              </w:rPr>
            </w:pPr>
            <w:r w:rsidRPr="00DF034D">
              <w:rPr>
                <w:b/>
              </w:rPr>
              <w:t>Type Definition</w:t>
            </w:r>
          </w:p>
        </w:tc>
        <w:tc>
          <w:tcPr>
            <w:tcW w:w="2264" w:type="pct"/>
            <w:tcBorders>
              <w:top w:val="single" w:sz="4" w:space="0" w:color="auto"/>
              <w:left w:val="nil"/>
              <w:bottom w:val="single" w:sz="4" w:space="0" w:color="auto"/>
              <w:right w:val="single" w:sz="8" w:space="0" w:color="auto"/>
            </w:tcBorders>
          </w:tcPr>
          <w:p w14:paraId="7A9CE57F" w14:textId="7E89F242" w:rsidR="00DF034D" w:rsidRPr="00DF034D" w:rsidRDefault="00DF034D" w:rsidP="00DF034D">
            <w:pPr>
              <w:pStyle w:val="TAL"/>
              <w:rPr>
                <w:b/>
              </w:rPr>
            </w:pPr>
            <w:r w:rsidRPr="00DF034D">
              <w:rPr>
                <w:b/>
              </w:rPr>
              <w:t>Description</w:t>
            </w:r>
          </w:p>
        </w:tc>
      </w:tr>
      <w:tr w:rsidR="00DF034D" w14:paraId="58479631" w14:textId="77777777" w:rsidTr="00AE3EA5">
        <w:trPr>
          <w:jc w:val="center"/>
        </w:trPr>
        <w:tc>
          <w:tcPr>
            <w:tcW w:w="1401"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5B7DEA" w14:textId="77777777" w:rsidR="00DF034D" w:rsidRDefault="00DF034D" w:rsidP="00B03C8D">
            <w:pPr>
              <w:pStyle w:val="TAL"/>
            </w:pPr>
            <w:proofErr w:type="spellStart"/>
            <w:r w:rsidRPr="008C4110">
              <w:t>UePositioningCapabilities</w:t>
            </w:r>
            <w:proofErr w:type="spellEnd"/>
          </w:p>
        </w:tc>
        <w:tc>
          <w:tcPr>
            <w:tcW w:w="133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FA2D8E" w14:textId="77777777" w:rsidR="00DF034D" w:rsidRDefault="00DF034D" w:rsidP="00B03C8D">
            <w:pPr>
              <w:pStyle w:val="TAL"/>
            </w:pPr>
            <w:r>
              <w:t>Bytes</w:t>
            </w:r>
          </w:p>
        </w:tc>
        <w:tc>
          <w:tcPr>
            <w:tcW w:w="2264" w:type="pct"/>
            <w:tcBorders>
              <w:top w:val="single" w:sz="4" w:space="0" w:color="auto"/>
              <w:left w:val="nil"/>
              <w:bottom w:val="single" w:sz="4" w:space="0" w:color="auto"/>
              <w:right w:val="single" w:sz="8" w:space="0" w:color="auto"/>
            </w:tcBorders>
          </w:tcPr>
          <w:p w14:paraId="25B29F97" w14:textId="77777777" w:rsidR="00DF034D" w:rsidRDefault="00DF034D" w:rsidP="00B03C8D">
            <w:pPr>
              <w:pStyle w:val="TAL"/>
            </w:pPr>
            <w:r>
              <w:t>P</w:t>
            </w:r>
            <w:r w:rsidRPr="008C4110">
              <w:t>ositioning capabilities supported by the UE</w:t>
            </w:r>
            <w:r>
              <w:t>.</w:t>
            </w:r>
          </w:p>
          <w:p w14:paraId="50A13933" w14:textId="77777777" w:rsidR="00DF034D" w:rsidRDefault="00DF034D" w:rsidP="00B03C8D">
            <w:pPr>
              <w:pStyle w:val="TAL"/>
            </w:pPr>
          </w:p>
          <w:p w14:paraId="541C2F18" w14:textId="77777777" w:rsidR="00DF034D" w:rsidRDefault="00DF034D" w:rsidP="00B03C8D">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bl>
    <w:p w14:paraId="7CB6035C" w14:textId="24106D9C" w:rsidR="00DF034D" w:rsidRPr="00DF034D" w:rsidRDefault="00DF034D" w:rsidP="00FB3CC3">
      <w:pPr>
        <w:pStyle w:val="afb"/>
        <w:ind w:left="420"/>
        <w:rPr>
          <w:rFonts w:ascii="Arial" w:hAnsi="Arial" w:cs="Arial"/>
          <w:lang w:eastAsia="zh-CN"/>
        </w:rPr>
      </w:pPr>
    </w:p>
    <w:p w14:paraId="23EB00C0" w14:textId="426FF4FA" w:rsidR="00AE3EA5" w:rsidRDefault="00AE3EA5" w:rsidP="00AE3EA5">
      <w:pPr>
        <w:pStyle w:val="afb"/>
        <w:numPr>
          <w:ilvl w:val="0"/>
          <w:numId w:val="23"/>
        </w:numPr>
        <w:rPr>
          <w:rFonts w:ascii="Arial" w:hAnsi="Arial" w:cs="Arial"/>
          <w:lang w:eastAsia="zh-CN"/>
        </w:rPr>
      </w:pPr>
      <w:r w:rsidRPr="00AE3EA5">
        <w:rPr>
          <w:rFonts w:ascii="Arial" w:hAnsi="Arial" w:cs="Arial"/>
          <w:lang w:eastAsia="zh-CN"/>
        </w:rPr>
        <w:t xml:space="preserve">According to the quote in </w:t>
      </w:r>
      <w:r w:rsidRPr="00AE3EA5">
        <w:rPr>
          <w:rFonts w:ascii="Arial" w:hAnsi="Arial" w:cs="Arial"/>
          <w:highlight w:val="green"/>
          <w:lang w:eastAsia="zh-CN"/>
        </w:rPr>
        <w:t>green</w:t>
      </w:r>
      <w:r w:rsidRPr="00AE3EA5">
        <w:rPr>
          <w:rFonts w:ascii="Arial" w:hAnsi="Arial" w:cs="Arial"/>
          <w:lang w:eastAsia="zh-CN"/>
        </w:rPr>
        <w:t>, in TS 37.355 chapter 6.3</w:t>
      </w:r>
      <w:r>
        <w:rPr>
          <w:rFonts w:ascii="Arial" w:hAnsi="Arial" w:cs="Arial"/>
          <w:lang w:eastAsia="zh-CN"/>
        </w:rPr>
        <w:t xml:space="preserve"> shown as below, </w:t>
      </w:r>
      <w:r w:rsidRPr="00AE3EA5">
        <w:rPr>
          <w:rFonts w:ascii="Arial" w:hAnsi="Arial" w:cs="Arial"/>
          <w:lang w:eastAsia="zh-CN"/>
        </w:rPr>
        <w:t>UE positioning capability indicates which positioning algorithms are supported by the UE</w:t>
      </w:r>
      <w:r>
        <w:rPr>
          <w:rFonts w:ascii="Arial" w:hAnsi="Arial" w:cs="Arial"/>
          <w:lang w:eastAsia="zh-CN"/>
        </w:rPr>
        <w:t>.</w:t>
      </w:r>
    </w:p>
    <w:p w14:paraId="40FC5BA3" w14:textId="52C86951" w:rsidR="00AE3EA5" w:rsidRPr="00AE3EA5" w:rsidRDefault="00AE3EA5" w:rsidP="00763F92">
      <w:pPr>
        <w:ind w:leftChars="100" w:left="200"/>
        <w:rPr>
          <w:i/>
          <w:u w:val="single"/>
        </w:rPr>
      </w:pPr>
      <w:proofErr w:type="spellStart"/>
      <w:r w:rsidRPr="00AE3EA5">
        <w:rPr>
          <w:i/>
          <w:u w:val="single"/>
        </w:rPr>
        <w:t>ProvideCapabilities</w:t>
      </w:r>
      <w:proofErr w:type="spellEnd"/>
    </w:p>
    <w:p w14:paraId="2C5441FA" w14:textId="77777777" w:rsidR="00AE3EA5" w:rsidRPr="00B15D13" w:rsidRDefault="00AE3EA5" w:rsidP="00763F92">
      <w:pPr>
        <w:ind w:leftChars="100" w:left="200"/>
      </w:pPr>
      <w:r w:rsidRPr="00B15D13">
        <w:t xml:space="preserve">The </w:t>
      </w:r>
      <w:proofErr w:type="spellStart"/>
      <w:r w:rsidRPr="00B15D13">
        <w:rPr>
          <w:i/>
        </w:rPr>
        <w:t>ProvideCapabilities</w:t>
      </w:r>
      <w:proofErr w:type="spellEnd"/>
      <w:r w:rsidRPr="00B15D13">
        <w:t xml:space="preserve"> message body in </w:t>
      </w:r>
      <w:proofErr w:type="gramStart"/>
      <w:r w:rsidRPr="00B15D13">
        <w:t>a</w:t>
      </w:r>
      <w:proofErr w:type="gramEnd"/>
      <w:r w:rsidRPr="00B15D13">
        <w:t xml:space="preserve"> LPP message indicates the LPP capabilities of the target device to the location server.</w:t>
      </w:r>
    </w:p>
    <w:p w14:paraId="3773CB6B" w14:textId="77777777" w:rsidR="00AE3EA5" w:rsidRPr="00B15D13" w:rsidRDefault="00AE3EA5" w:rsidP="00AE3EA5">
      <w:pPr>
        <w:pStyle w:val="PL"/>
        <w:shd w:val="clear" w:color="auto" w:fill="E6E6E6"/>
        <w:ind w:leftChars="100" w:left="200"/>
      </w:pPr>
      <w:r w:rsidRPr="00B15D13">
        <w:t>-- ASN1START</w:t>
      </w:r>
    </w:p>
    <w:p w14:paraId="704F992A" w14:textId="77777777" w:rsidR="00AE3EA5" w:rsidRPr="00B15D13" w:rsidRDefault="00AE3EA5" w:rsidP="00AE3EA5">
      <w:pPr>
        <w:pStyle w:val="PL"/>
        <w:shd w:val="clear" w:color="auto" w:fill="E6E6E6"/>
        <w:ind w:leftChars="100" w:left="200"/>
        <w:rPr>
          <w:snapToGrid w:val="0"/>
        </w:rPr>
      </w:pPr>
    </w:p>
    <w:p w14:paraId="38B3E388" w14:textId="77777777" w:rsidR="00AE3EA5" w:rsidRPr="00B15D13" w:rsidRDefault="00AE3EA5" w:rsidP="00AE3EA5">
      <w:pPr>
        <w:pStyle w:val="PL"/>
        <w:shd w:val="clear" w:color="auto" w:fill="E6E6E6"/>
        <w:ind w:leftChars="100" w:left="200"/>
        <w:rPr>
          <w:snapToGrid w:val="0"/>
        </w:rPr>
      </w:pPr>
      <w:r w:rsidRPr="00B15D13">
        <w:rPr>
          <w:snapToGrid w:val="0"/>
        </w:rPr>
        <w:t>ProvideCapabilities ::= SEQUENCE {</w:t>
      </w:r>
    </w:p>
    <w:p w14:paraId="682CBB3C" w14:textId="77777777" w:rsidR="00AE3EA5" w:rsidRPr="00B15D13" w:rsidRDefault="00AE3EA5" w:rsidP="00AE3EA5">
      <w:pPr>
        <w:pStyle w:val="PL"/>
        <w:shd w:val="clear" w:color="auto" w:fill="E6E6E6"/>
        <w:ind w:leftChars="100" w:left="200"/>
        <w:rPr>
          <w:snapToGrid w:val="0"/>
        </w:rPr>
      </w:pPr>
      <w:r w:rsidRPr="00B15D13">
        <w:rPr>
          <w:snapToGrid w:val="0"/>
        </w:rPr>
        <w:tab/>
        <w:t>criticalExtensions</w:t>
      </w:r>
      <w:r w:rsidRPr="00B15D13">
        <w:rPr>
          <w:snapToGrid w:val="0"/>
        </w:rPr>
        <w:tab/>
      </w:r>
      <w:r w:rsidRPr="00B15D13">
        <w:rPr>
          <w:snapToGrid w:val="0"/>
        </w:rPr>
        <w:tab/>
        <w:t>CHOICE {</w:t>
      </w:r>
    </w:p>
    <w:p w14:paraId="1717DD0B" w14:textId="77777777" w:rsidR="00AE3EA5" w:rsidRPr="00B15D13" w:rsidRDefault="00AE3EA5" w:rsidP="00AE3EA5">
      <w:pPr>
        <w:pStyle w:val="PL"/>
        <w:shd w:val="clear" w:color="auto" w:fill="E6E6E6"/>
        <w:ind w:leftChars="100" w:left="200"/>
        <w:rPr>
          <w:snapToGrid w:val="0"/>
        </w:rPr>
      </w:pPr>
      <w:r w:rsidRPr="00B15D13">
        <w:rPr>
          <w:snapToGrid w:val="0"/>
        </w:rPr>
        <w:tab/>
      </w:r>
      <w:r w:rsidRPr="00B15D13">
        <w:rPr>
          <w:snapToGrid w:val="0"/>
        </w:rPr>
        <w:tab/>
        <w:t>c1</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CHOICE {</w:t>
      </w:r>
    </w:p>
    <w:p w14:paraId="0987A639" w14:textId="77777777" w:rsidR="00AE3EA5" w:rsidRPr="00B15D13" w:rsidRDefault="00AE3EA5" w:rsidP="00AE3EA5">
      <w:pPr>
        <w:pStyle w:val="PL"/>
        <w:shd w:val="clear" w:color="auto" w:fill="E6E6E6"/>
        <w:ind w:leftChars="100" w:left="200"/>
        <w:rPr>
          <w:snapToGrid w:val="0"/>
        </w:rPr>
      </w:pPr>
      <w:r w:rsidRPr="00B15D13">
        <w:rPr>
          <w:snapToGrid w:val="0"/>
        </w:rPr>
        <w:tab/>
      </w:r>
      <w:r w:rsidRPr="00B15D13">
        <w:rPr>
          <w:snapToGrid w:val="0"/>
        </w:rPr>
        <w:tab/>
      </w:r>
      <w:r w:rsidRPr="00B15D13">
        <w:rPr>
          <w:snapToGrid w:val="0"/>
        </w:rPr>
        <w:tab/>
        <w:t>provideCapabilities-r9</w:t>
      </w:r>
      <w:r w:rsidRPr="00B15D13">
        <w:rPr>
          <w:snapToGrid w:val="0"/>
        </w:rPr>
        <w:tab/>
      </w:r>
      <w:r w:rsidRPr="00B15D13">
        <w:rPr>
          <w:snapToGrid w:val="0"/>
        </w:rPr>
        <w:tab/>
      </w:r>
      <w:r w:rsidRPr="00AE3EA5">
        <w:rPr>
          <w:snapToGrid w:val="0"/>
          <w:highlight w:val="green"/>
        </w:rPr>
        <w:t>ProvideCapabilities-r9-IEs</w:t>
      </w:r>
      <w:r w:rsidRPr="00B15D13">
        <w:rPr>
          <w:snapToGrid w:val="0"/>
        </w:rPr>
        <w:t>,</w:t>
      </w:r>
    </w:p>
    <w:p w14:paraId="3400872A" w14:textId="77777777" w:rsidR="00AE3EA5" w:rsidRPr="00B15D13" w:rsidRDefault="00AE3EA5" w:rsidP="00AE3EA5">
      <w:pPr>
        <w:pStyle w:val="PL"/>
        <w:shd w:val="clear" w:color="auto" w:fill="E6E6E6"/>
        <w:ind w:leftChars="100" w:left="200"/>
        <w:rPr>
          <w:snapToGrid w:val="0"/>
        </w:rPr>
      </w:pPr>
      <w:r w:rsidRPr="00B15D13">
        <w:rPr>
          <w:snapToGrid w:val="0"/>
        </w:rPr>
        <w:tab/>
      </w:r>
      <w:r w:rsidRPr="00B15D13">
        <w:rPr>
          <w:snapToGrid w:val="0"/>
        </w:rPr>
        <w:tab/>
      </w:r>
      <w:r w:rsidRPr="00B15D13">
        <w:rPr>
          <w:snapToGrid w:val="0"/>
        </w:rPr>
        <w:tab/>
        <w:t>spare3 NULL, spare2 NULL, spare1 NULL</w:t>
      </w:r>
    </w:p>
    <w:p w14:paraId="134E216A" w14:textId="77777777" w:rsidR="00AE3EA5" w:rsidRPr="00B15D13" w:rsidRDefault="00AE3EA5" w:rsidP="00AE3EA5">
      <w:pPr>
        <w:pStyle w:val="PL"/>
        <w:shd w:val="clear" w:color="auto" w:fill="E6E6E6"/>
        <w:ind w:leftChars="100" w:left="200"/>
        <w:rPr>
          <w:snapToGrid w:val="0"/>
        </w:rPr>
      </w:pPr>
      <w:r w:rsidRPr="00B15D13">
        <w:rPr>
          <w:snapToGrid w:val="0"/>
        </w:rPr>
        <w:tab/>
      </w:r>
      <w:r w:rsidRPr="00B15D13">
        <w:rPr>
          <w:snapToGrid w:val="0"/>
        </w:rPr>
        <w:tab/>
        <w:t>},</w:t>
      </w:r>
    </w:p>
    <w:p w14:paraId="37649A1A" w14:textId="77777777" w:rsidR="00AE3EA5" w:rsidRPr="00B15D13" w:rsidRDefault="00AE3EA5" w:rsidP="00AE3EA5">
      <w:pPr>
        <w:pStyle w:val="PL"/>
        <w:shd w:val="clear" w:color="auto" w:fill="E6E6E6"/>
        <w:ind w:leftChars="100" w:left="200"/>
        <w:rPr>
          <w:snapToGrid w:val="0"/>
        </w:rPr>
      </w:pPr>
      <w:r w:rsidRPr="00B15D13">
        <w:rPr>
          <w:snapToGrid w:val="0"/>
        </w:rPr>
        <w:tab/>
      </w:r>
      <w:r w:rsidRPr="00B15D13">
        <w:rPr>
          <w:snapToGrid w:val="0"/>
        </w:rPr>
        <w:tab/>
        <w:t>criticalExtensionsFuture</w:t>
      </w:r>
      <w:r w:rsidRPr="00B15D13">
        <w:rPr>
          <w:snapToGrid w:val="0"/>
        </w:rPr>
        <w:tab/>
        <w:t>SEQUENCE {}</w:t>
      </w:r>
    </w:p>
    <w:p w14:paraId="2978B2EF" w14:textId="77777777" w:rsidR="00AE3EA5" w:rsidRPr="00B15D13" w:rsidRDefault="00AE3EA5" w:rsidP="00AE3EA5">
      <w:pPr>
        <w:pStyle w:val="PL"/>
        <w:shd w:val="clear" w:color="auto" w:fill="E6E6E6"/>
        <w:ind w:leftChars="100" w:left="200"/>
        <w:rPr>
          <w:snapToGrid w:val="0"/>
        </w:rPr>
      </w:pPr>
      <w:r w:rsidRPr="00B15D13">
        <w:rPr>
          <w:snapToGrid w:val="0"/>
        </w:rPr>
        <w:tab/>
        <w:t>}</w:t>
      </w:r>
    </w:p>
    <w:p w14:paraId="16754C59" w14:textId="77777777" w:rsidR="00AE3EA5" w:rsidRPr="00B15D13" w:rsidRDefault="00AE3EA5" w:rsidP="00AE3EA5">
      <w:pPr>
        <w:pStyle w:val="PL"/>
        <w:shd w:val="clear" w:color="auto" w:fill="E6E6E6"/>
        <w:ind w:leftChars="100" w:left="200"/>
        <w:rPr>
          <w:snapToGrid w:val="0"/>
        </w:rPr>
      </w:pPr>
      <w:r w:rsidRPr="00B15D13">
        <w:rPr>
          <w:snapToGrid w:val="0"/>
        </w:rPr>
        <w:t>}</w:t>
      </w:r>
    </w:p>
    <w:p w14:paraId="2CFEBDC9" w14:textId="77777777" w:rsidR="00AE3EA5" w:rsidRPr="00B15D13" w:rsidRDefault="00AE3EA5" w:rsidP="00AE3EA5">
      <w:pPr>
        <w:pStyle w:val="PL"/>
        <w:shd w:val="clear" w:color="auto" w:fill="E6E6E6"/>
        <w:ind w:leftChars="100" w:left="200"/>
        <w:rPr>
          <w:snapToGrid w:val="0"/>
        </w:rPr>
      </w:pPr>
    </w:p>
    <w:p w14:paraId="43C39E7D" w14:textId="77777777" w:rsidR="00AE3EA5" w:rsidRPr="00AE3EA5" w:rsidRDefault="00AE3EA5" w:rsidP="00AE3EA5">
      <w:pPr>
        <w:pStyle w:val="PL"/>
        <w:shd w:val="clear" w:color="auto" w:fill="E6E6E6"/>
        <w:ind w:leftChars="100" w:left="200"/>
        <w:rPr>
          <w:snapToGrid w:val="0"/>
          <w:highlight w:val="green"/>
        </w:rPr>
      </w:pPr>
      <w:r w:rsidRPr="00AE3EA5">
        <w:rPr>
          <w:snapToGrid w:val="0"/>
          <w:highlight w:val="green"/>
        </w:rPr>
        <w:t>ProvideCapabilities-r9-IEs ::= SEQUENCE {</w:t>
      </w:r>
    </w:p>
    <w:p w14:paraId="42A3EC6A" w14:textId="77777777" w:rsidR="00AE3EA5" w:rsidRPr="00AE3EA5" w:rsidRDefault="00AE3EA5" w:rsidP="00AE3EA5">
      <w:pPr>
        <w:pStyle w:val="PL"/>
        <w:shd w:val="clear" w:color="auto" w:fill="E6E6E6"/>
        <w:ind w:leftChars="100" w:left="200"/>
        <w:rPr>
          <w:snapToGrid w:val="0"/>
          <w:highlight w:val="green"/>
        </w:rPr>
      </w:pPr>
      <w:r w:rsidRPr="00AE3EA5">
        <w:rPr>
          <w:snapToGrid w:val="0"/>
          <w:highlight w:val="green"/>
        </w:rPr>
        <w:tab/>
        <w:t>commonIEsProvideCapabilities</w:t>
      </w:r>
      <w:r w:rsidRPr="00AE3EA5">
        <w:rPr>
          <w:snapToGrid w:val="0"/>
          <w:highlight w:val="green"/>
        </w:rPr>
        <w:tab/>
      </w:r>
      <w:r w:rsidRPr="00AE3EA5">
        <w:rPr>
          <w:snapToGrid w:val="0"/>
          <w:highlight w:val="green"/>
        </w:rPr>
        <w:tab/>
        <w:t>CommonIEsProvideCapabilities</w:t>
      </w:r>
      <w:r w:rsidRPr="00AE3EA5">
        <w:rPr>
          <w:snapToGrid w:val="0"/>
          <w:highlight w:val="green"/>
        </w:rPr>
        <w:tab/>
      </w:r>
      <w:r w:rsidRPr="00AE3EA5">
        <w:rPr>
          <w:snapToGrid w:val="0"/>
          <w:highlight w:val="green"/>
        </w:rPr>
        <w:tab/>
      </w:r>
      <w:r w:rsidRPr="00AE3EA5">
        <w:rPr>
          <w:snapToGrid w:val="0"/>
          <w:highlight w:val="green"/>
        </w:rPr>
        <w:tab/>
        <w:t>OPTIONAL,</w:t>
      </w:r>
    </w:p>
    <w:p w14:paraId="25B17188" w14:textId="77777777" w:rsidR="00AE3EA5" w:rsidRPr="00AE3EA5" w:rsidRDefault="00AE3EA5" w:rsidP="00AE3EA5">
      <w:pPr>
        <w:pStyle w:val="PL"/>
        <w:shd w:val="clear" w:color="auto" w:fill="E6E6E6"/>
        <w:ind w:leftChars="100" w:left="200"/>
        <w:rPr>
          <w:snapToGrid w:val="0"/>
          <w:highlight w:val="green"/>
        </w:rPr>
      </w:pPr>
      <w:r w:rsidRPr="00AE3EA5">
        <w:rPr>
          <w:snapToGrid w:val="0"/>
          <w:highlight w:val="green"/>
        </w:rPr>
        <w:tab/>
        <w:t>a-gnss-ProvideCapabilities</w:t>
      </w:r>
      <w:r w:rsidRPr="00AE3EA5">
        <w:rPr>
          <w:snapToGrid w:val="0"/>
          <w:highlight w:val="green"/>
        </w:rPr>
        <w:tab/>
      </w:r>
      <w:r w:rsidRPr="00AE3EA5">
        <w:rPr>
          <w:snapToGrid w:val="0"/>
          <w:highlight w:val="green"/>
        </w:rPr>
        <w:tab/>
      </w:r>
      <w:r w:rsidRPr="00AE3EA5">
        <w:rPr>
          <w:snapToGrid w:val="0"/>
          <w:highlight w:val="green"/>
        </w:rPr>
        <w:tab/>
        <w:t>A-GNSS-ProvideCapabilities</w:t>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t>OPTIONAL,</w:t>
      </w:r>
    </w:p>
    <w:p w14:paraId="235D2BC6" w14:textId="77777777" w:rsidR="00AE3EA5" w:rsidRPr="00AE3EA5" w:rsidRDefault="00AE3EA5" w:rsidP="00AE3EA5">
      <w:pPr>
        <w:pStyle w:val="PL"/>
        <w:shd w:val="clear" w:color="auto" w:fill="E6E6E6"/>
        <w:ind w:leftChars="100" w:left="200"/>
        <w:rPr>
          <w:snapToGrid w:val="0"/>
          <w:highlight w:val="green"/>
        </w:rPr>
      </w:pPr>
      <w:r w:rsidRPr="00AE3EA5">
        <w:rPr>
          <w:snapToGrid w:val="0"/>
          <w:highlight w:val="green"/>
        </w:rPr>
        <w:tab/>
        <w:t>otdoa-ProvideCapabilities</w:t>
      </w:r>
      <w:r w:rsidRPr="00AE3EA5">
        <w:rPr>
          <w:snapToGrid w:val="0"/>
          <w:highlight w:val="green"/>
        </w:rPr>
        <w:tab/>
      </w:r>
      <w:r w:rsidRPr="00AE3EA5">
        <w:rPr>
          <w:snapToGrid w:val="0"/>
          <w:highlight w:val="green"/>
        </w:rPr>
        <w:tab/>
      </w:r>
      <w:r w:rsidRPr="00AE3EA5">
        <w:rPr>
          <w:snapToGrid w:val="0"/>
          <w:highlight w:val="green"/>
        </w:rPr>
        <w:tab/>
        <w:t>OTDOA-ProvideCapabilities</w:t>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t>OPTIONAL,</w:t>
      </w:r>
    </w:p>
    <w:p w14:paraId="48651BB4" w14:textId="77777777" w:rsidR="00AE3EA5" w:rsidRPr="00AE3EA5" w:rsidRDefault="00AE3EA5" w:rsidP="00AE3EA5">
      <w:pPr>
        <w:pStyle w:val="PL"/>
        <w:shd w:val="clear" w:color="auto" w:fill="E6E6E6"/>
        <w:ind w:leftChars="100" w:left="200"/>
        <w:rPr>
          <w:snapToGrid w:val="0"/>
          <w:highlight w:val="green"/>
        </w:rPr>
      </w:pPr>
      <w:r w:rsidRPr="00AE3EA5">
        <w:rPr>
          <w:snapToGrid w:val="0"/>
          <w:highlight w:val="green"/>
        </w:rPr>
        <w:tab/>
        <w:t>ecid-ProvideCapabilities</w:t>
      </w:r>
      <w:r w:rsidRPr="00AE3EA5">
        <w:rPr>
          <w:snapToGrid w:val="0"/>
          <w:highlight w:val="green"/>
        </w:rPr>
        <w:tab/>
      </w:r>
      <w:r w:rsidRPr="00AE3EA5">
        <w:rPr>
          <w:snapToGrid w:val="0"/>
          <w:highlight w:val="green"/>
        </w:rPr>
        <w:tab/>
      </w:r>
      <w:r w:rsidRPr="00AE3EA5">
        <w:rPr>
          <w:snapToGrid w:val="0"/>
          <w:highlight w:val="green"/>
        </w:rPr>
        <w:tab/>
        <w:t>ECID-ProvideCapabilities</w:t>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t>OPTIONAL,</w:t>
      </w:r>
    </w:p>
    <w:p w14:paraId="69E49AE2" w14:textId="77777777" w:rsidR="00AE3EA5" w:rsidRPr="00AE3EA5" w:rsidRDefault="00AE3EA5" w:rsidP="00AE3EA5">
      <w:pPr>
        <w:pStyle w:val="PL"/>
        <w:shd w:val="clear" w:color="auto" w:fill="E6E6E6"/>
        <w:ind w:leftChars="100" w:left="200"/>
        <w:rPr>
          <w:snapToGrid w:val="0"/>
          <w:highlight w:val="green"/>
        </w:rPr>
      </w:pPr>
      <w:r w:rsidRPr="00AE3EA5">
        <w:rPr>
          <w:snapToGrid w:val="0"/>
          <w:highlight w:val="green"/>
        </w:rPr>
        <w:tab/>
        <w:t>epdu-ProvideCapabilities</w:t>
      </w:r>
      <w:r w:rsidRPr="00AE3EA5">
        <w:rPr>
          <w:snapToGrid w:val="0"/>
          <w:highlight w:val="green"/>
        </w:rPr>
        <w:tab/>
      </w:r>
      <w:r w:rsidRPr="00AE3EA5">
        <w:rPr>
          <w:snapToGrid w:val="0"/>
          <w:highlight w:val="green"/>
        </w:rPr>
        <w:tab/>
      </w:r>
      <w:r w:rsidRPr="00AE3EA5">
        <w:rPr>
          <w:snapToGrid w:val="0"/>
          <w:highlight w:val="green"/>
        </w:rPr>
        <w:tab/>
        <w:t>EPDU-Sequence</w:t>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t>OPTIONAL,</w:t>
      </w:r>
    </w:p>
    <w:p w14:paraId="0216CFC9" w14:textId="77777777" w:rsidR="00AE3EA5" w:rsidRPr="00AE3EA5" w:rsidRDefault="00AE3EA5" w:rsidP="00AE3EA5">
      <w:pPr>
        <w:pStyle w:val="PL"/>
        <w:shd w:val="clear" w:color="auto" w:fill="E6E6E6"/>
        <w:ind w:leftChars="100" w:left="200"/>
        <w:rPr>
          <w:snapToGrid w:val="0"/>
          <w:highlight w:val="green"/>
        </w:rPr>
      </w:pPr>
      <w:r w:rsidRPr="00AE3EA5">
        <w:rPr>
          <w:snapToGrid w:val="0"/>
          <w:highlight w:val="green"/>
        </w:rPr>
        <w:tab/>
        <w:t>...,</w:t>
      </w:r>
    </w:p>
    <w:p w14:paraId="402DF2EA" w14:textId="77777777" w:rsidR="00AE3EA5" w:rsidRPr="00AE3EA5" w:rsidRDefault="00AE3EA5" w:rsidP="00AE3EA5">
      <w:pPr>
        <w:pStyle w:val="PL"/>
        <w:shd w:val="clear" w:color="auto" w:fill="E6E6E6"/>
        <w:ind w:leftChars="100" w:left="200"/>
        <w:rPr>
          <w:snapToGrid w:val="0"/>
          <w:highlight w:val="green"/>
        </w:rPr>
      </w:pPr>
      <w:r w:rsidRPr="00AE3EA5">
        <w:rPr>
          <w:snapToGrid w:val="0"/>
          <w:highlight w:val="green"/>
        </w:rPr>
        <w:tab/>
        <w:t>[[</w:t>
      </w:r>
      <w:r w:rsidRPr="00AE3EA5">
        <w:rPr>
          <w:snapToGrid w:val="0"/>
          <w:highlight w:val="green"/>
        </w:rPr>
        <w:tab/>
        <w:t>sensor-ProvideCapabilities-r13</w:t>
      </w:r>
      <w:r w:rsidRPr="00AE3EA5">
        <w:rPr>
          <w:snapToGrid w:val="0"/>
          <w:highlight w:val="green"/>
        </w:rPr>
        <w:tab/>
        <w:t>Sensor-ProvideCapabilities-r13</w:t>
      </w:r>
      <w:r w:rsidRPr="00AE3EA5">
        <w:rPr>
          <w:snapToGrid w:val="0"/>
          <w:highlight w:val="green"/>
        </w:rPr>
        <w:tab/>
      </w:r>
      <w:r w:rsidRPr="00AE3EA5">
        <w:rPr>
          <w:snapToGrid w:val="0"/>
          <w:highlight w:val="green"/>
        </w:rPr>
        <w:tab/>
      </w:r>
      <w:r w:rsidRPr="00AE3EA5">
        <w:rPr>
          <w:snapToGrid w:val="0"/>
          <w:highlight w:val="green"/>
        </w:rPr>
        <w:tab/>
        <w:t>OPTIONAL,</w:t>
      </w:r>
    </w:p>
    <w:p w14:paraId="3DCCCAE2" w14:textId="77777777" w:rsidR="00AE3EA5" w:rsidRPr="00AE3EA5" w:rsidRDefault="00AE3EA5" w:rsidP="00AE3EA5">
      <w:pPr>
        <w:pStyle w:val="PL"/>
        <w:shd w:val="clear" w:color="auto" w:fill="E6E6E6"/>
        <w:ind w:leftChars="100" w:left="200"/>
        <w:rPr>
          <w:snapToGrid w:val="0"/>
          <w:highlight w:val="green"/>
        </w:rPr>
      </w:pPr>
      <w:r w:rsidRPr="00AE3EA5">
        <w:rPr>
          <w:snapToGrid w:val="0"/>
          <w:highlight w:val="green"/>
        </w:rPr>
        <w:tab/>
      </w:r>
      <w:r w:rsidRPr="00AE3EA5">
        <w:rPr>
          <w:snapToGrid w:val="0"/>
          <w:highlight w:val="green"/>
        </w:rPr>
        <w:tab/>
        <w:t>tbs-ProvideCapabilities-r13</w:t>
      </w:r>
      <w:r w:rsidRPr="00AE3EA5">
        <w:rPr>
          <w:snapToGrid w:val="0"/>
          <w:highlight w:val="green"/>
        </w:rPr>
        <w:tab/>
      </w:r>
      <w:r w:rsidRPr="00AE3EA5">
        <w:rPr>
          <w:snapToGrid w:val="0"/>
          <w:highlight w:val="green"/>
        </w:rPr>
        <w:tab/>
        <w:t>TBS-ProvideCapabilities-r13</w:t>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t>OPTIONAL,</w:t>
      </w:r>
    </w:p>
    <w:p w14:paraId="749022B4" w14:textId="77777777" w:rsidR="00AE3EA5" w:rsidRPr="00AE3EA5" w:rsidRDefault="00AE3EA5" w:rsidP="00AE3EA5">
      <w:pPr>
        <w:pStyle w:val="PL"/>
        <w:shd w:val="clear" w:color="auto" w:fill="E6E6E6"/>
        <w:ind w:leftChars="100" w:left="200"/>
        <w:rPr>
          <w:snapToGrid w:val="0"/>
          <w:highlight w:val="green"/>
        </w:rPr>
      </w:pPr>
      <w:r w:rsidRPr="00AE3EA5">
        <w:rPr>
          <w:snapToGrid w:val="0"/>
          <w:highlight w:val="green"/>
        </w:rPr>
        <w:tab/>
      </w:r>
      <w:r w:rsidRPr="00AE3EA5">
        <w:rPr>
          <w:snapToGrid w:val="0"/>
          <w:highlight w:val="green"/>
        </w:rPr>
        <w:tab/>
        <w:t>wlan-ProvideCapabilities-r13</w:t>
      </w:r>
      <w:r w:rsidRPr="00AE3EA5">
        <w:rPr>
          <w:snapToGrid w:val="0"/>
          <w:highlight w:val="green"/>
        </w:rPr>
        <w:tab/>
        <w:t>WLAN-ProvideCapabilities-r13</w:t>
      </w:r>
      <w:r w:rsidRPr="00AE3EA5">
        <w:rPr>
          <w:snapToGrid w:val="0"/>
          <w:highlight w:val="green"/>
        </w:rPr>
        <w:tab/>
      </w:r>
      <w:r w:rsidRPr="00AE3EA5">
        <w:rPr>
          <w:snapToGrid w:val="0"/>
          <w:highlight w:val="green"/>
        </w:rPr>
        <w:tab/>
      </w:r>
      <w:r w:rsidRPr="00AE3EA5">
        <w:rPr>
          <w:snapToGrid w:val="0"/>
          <w:highlight w:val="green"/>
        </w:rPr>
        <w:tab/>
        <w:t>OPTIONAL,</w:t>
      </w:r>
    </w:p>
    <w:p w14:paraId="58905517" w14:textId="77777777" w:rsidR="00AE3EA5" w:rsidRPr="00AE3EA5" w:rsidRDefault="00AE3EA5" w:rsidP="00AE3EA5">
      <w:pPr>
        <w:pStyle w:val="PL"/>
        <w:shd w:val="clear" w:color="auto" w:fill="E6E6E6"/>
        <w:ind w:leftChars="100" w:left="200"/>
        <w:rPr>
          <w:snapToGrid w:val="0"/>
          <w:highlight w:val="green"/>
        </w:rPr>
      </w:pPr>
      <w:r w:rsidRPr="00AE3EA5">
        <w:rPr>
          <w:snapToGrid w:val="0"/>
          <w:highlight w:val="green"/>
        </w:rPr>
        <w:tab/>
      </w:r>
      <w:r w:rsidRPr="00AE3EA5">
        <w:rPr>
          <w:snapToGrid w:val="0"/>
          <w:highlight w:val="green"/>
        </w:rPr>
        <w:tab/>
        <w:t>bt-ProvideCapabilities-r13</w:t>
      </w:r>
      <w:r w:rsidRPr="00AE3EA5">
        <w:rPr>
          <w:snapToGrid w:val="0"/>
          <w:highlight w:val="green"/>
        </w:rPr>
        <w:tab/>
      </w:r>
      <w:r w:rsidRPr="00AE3EA5">
        <w:rPr>
          <w:snapToGrid w:val="0"/>
          <w:highlight w:val="green"/>
        </w:rPr>
        <w:tab/>
        <w:t>BT-ProvideCapabilities-r13</w:t>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t>OPTIONAL</w:t>
      </w:r>
    </w:p>
    <w:p w14:paraId="341D3D61" w14:textId="77777777" w:rsidR="00AE3EA5" w:rsidRPr="00AE3EA5" w:rsidRDefault="00AE3EA5" w:rsidP="00AE3EA5">
      <w:pPr>
        <w:pStyle w:val="PL"/>
        <w:shd w:val="clear" w:color="auto" w:fill="E6E6E6"/>
        <w:ind w:leftChars="100" w:left="200"/>
        <w:rPr>
          <w:snapToGrid w:val="0"/>
          <w:highlight w:val="green"/>
        </w:rPr>
      </w:pPr>
      <w:r w:rsidRPr="00AE3EA5">
        <w:rPr>
          <w:snapToGrid w:val="0"/>
          <w:highlight w:val="green"/>
        </w:rPr>
        <w:tab/>
        <w:t>]],</w:t>
      </w:r>
    </w:p>
    <w:p w14:paraId="60C88CE6" w14:textId="77777777" w:rsidR="00AE3EA5" w:rsidRPr="00AE3EA5" w:rsidRDefault="00AE3EA5" w:rsidP="00AE3EA5">
      <w:pPr>
        <w:pStyle w:val="PL"/>
        <w:shd w:val="clear" w:color="auto" w:fill="E6E6E6"/>
        <w:ind w:leftChars="100" w:left="200"/>
        <w:rPr>
          <w:snapToGrid w:val="0"/>
          <w:highlight w:val="green"/>
        </w:rPr>
      </w:pPr>
      <w:r w:rsidRPr="00AE3EA5">
        <w:rPr>
          <w:snapToGrid w:val="0"/>
          <w:highlight w:val="green"/>
          <w:lang w:eastAsia="en-GB"/>
        </w:rPr>
        <w:tab/>
        <w:t>[[</w:t>
      </w:r>
      <w:r w:rsidRPr="00AE3EA5">
        <w:rPr>
          <w:snapToGrid w:val="0"/>
          <w:highlight w:val="green"/>
        </w:rPr>
        <w:tab/>
        <w:t>nr-ECID-ProvideCapabilities-r16</w:t>
      </w:r>
      <w:r w:rsidRPr="00AE3EA5">
        <w:rPr>
          <w:snapToGrid w:val="0"/>
          <w:highlight w:val="green"/>
        </w:rPr>
        <w:tab/>
        <w:t>NR-ECID-ProvideCapabilities-r16</w:t>
      </w:r>
      <w:r w:rsidRPr="00AE3EA5">
        <w:rPr>
          <w:snapToGrid w:val="0"/>
          <w:highlight w:val="green"/>
        </w:rPr>
        <w:tab/>
      </w:r>
      <w:r w:rsidRPr="00AE3EA5">
        <w:rPr>
          <w:snapToGrid w:val="0"/>
          <w:highlight w:val="green"/>
        </w:rPr>
        <w:tab/>
      </w:r>
      <w:r w:rsidRPr="00AE3EA5">
        <w:rPr>
          <w:snapToGrid w:val="0"/>
          <w:highlight w:val="green"/>
        </w:rPr>
        <w:tab/>
        <w:t>OPTIONAL,</w:t>
      </w:r>
    </w:p>
    <w:p w14:paraId="08D24B85" w14:textId="77777777" w:rsidR="00AE3EA5" w:rsidRPr="00AE3EA5" w:rsidRDefault="00AE3EA5" w:rsidP="00AE3EA5">
      <w:pPr>
        <w:pStyle w:val="PL"/>
        <w:shd w:val="clear" w:color="auto" w:fill="E6E6E6"/>
        <w:ind w:leftChars="100" w:left="200"/>
        <w:rPr>
          <w:snapToGrid w:val="0"/>
          <w:highlight w:val="green"/>
        </w:rPr>
      </w:pPr>
      <w:r w:rsidRPr="00AE3EA5">
        <w:rPr>
          <w:snapToGrid w:val="0"/>
          <w:highlight w:val="green"/>
        </w:rPr>
        <w:tab/>
      </w:r>
      <w:r w:rsidRPr="00AE3EA5">
        <w:rPr>
          <w:snapToGrid w:val="0"/>
          <w:highlight w:val="green"/>
        </w:rPr>
        <w:tab/>
        <w:t>nr-Multi-RTT-ProvideCapabilities-r16</w:t>
      </w:r>
      <w:r w:rsidRPr="00AE3EA5">
        <w:rPr>
          <w:snapToGrid w:val="0"/>
          <w:highlight w:val="green"/>
        </w:rPr>
        <w:tab/>
      </w:r>
    </w:p>
    <w:p w14:paraId="06A7D961" w14:textId="77777777" w:rsidR="00AE3EA5" w:rsidRPr="00AE3EA5" w:rsidRDefault="00AE3EA5" w:rsidP="00AE3EA5">
      <w:pPr>
        <w:pStyle w:val="PL"/>
        <w:shd w:val="clear" w:color="auto" w:fill="E6E6E6"/>
        <w:ind w:leftChars="100" w:left="200"/>
        <w:rPr>
          <w:snapToGrid w:val="0"/>
          <w:highlight w:val="green"/>
        </w:rPr>
      </w:pP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t>NR-Multi-RTT-ProvideCapabilities-r16</w:t>
      </w:r>
      <w:r w:rsidRPr="00AE3EA5">
        <w:rPr>
          <w:snapToGrid w:val="0"/>
          <w:highlight w:val="green"/>
        </w:rPr>
        <w:tab/>
        <w:t>OPTIONAL,</w:t>
      </w:r>
    </w:p>
    <w:p w14:paraId="704B0A38" w14:textId="77777777" w:rsidR="00AE3EA5" w:rsidRPr="00AE3EA5" w:rsidRDefault="00AE3EA5" w:rsidP="00AE3EA5">
      <w:pPr>
        <w:pStyle w:val="PL"/>
        <w:shd w:val="clear" w:color="auto" w:fill="E6E6E6"/>
        <w:ind w:leftChars="100" w:left="200"/>
        <w:rPr>
          <w:snapToGrid w:val="0"/>
          <w:highlight w:val="green"/>
        </w:rPr>
      </w:pPr>
      <w:r w:rsidRPr="00AE3EA5">
        <w:rPr>
          <w:snapToGrid w:val="0"/>
          <w:highlight w:val="green"/>
        </w:rPr>
        <w:tab/>
      </w:r>
      <w:r w:rsidRPr="00AE3EA5">
        <w:rPr>
          <w:snapToGrid w:val="0"/>
          <w:highlight w:val="green"/>
        </w:rPr>
        <w:tab/>
        <w:t>nr-DL-AoD-ProvideCapabilities-r16</w:t>
      </w:r>
    </w:p>
    <w:p w14:paraId="09D3F817" w14:textId="77777777" w:rsidR="00AE3EA5" w:rsidRPr="00AE3EA5" w:rsidRDefault="00AE3EA5" w:rsidP="00AE3EA5">
      <w:pPr>
        <w:pStyle w:val="PL"/>
        <w:shd w:val="clear" w:color="auto" w:fill="E6E6E6"/>
        <w:ind w:leftChars="100" w:left="200"/>
        <w:rPr>
          <w:snapToGrid w:val="0"/>
          <w:highlight w:val="green"/>
        </w:rPr>
      </w:pP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t>NR-DL-AoD-ProvideCapabilities-r16</w:t>
      </w:r>
      <w:r w:rsidRPr="00AE3EA5">
        <w:rPr>
          <w:snapToGrid w:val="0"/>
          <w:highlight w:val="green"/>
        </w:rPr>
        <w:tab/>
      </w:r>
      <w:r w:rsidRPr="00AE3EA5">
        <w:rPr>
          <w:snapToGrid w:val="0"/>
          <w:highlight w:val="green"/>
        </w:rPr>
        <w:tab/>
        <w:t>OPTIONAL,</w:t>
      </w:r>
    </w:p>
    <w:p w14:paraId="23E133A5" w14:textId="77777777" w:rsidR="00AE3EA5" w:rsidRPr="00AE3EA5" w:rsidRDefault="00AE3EA5" w:rsidP="00AE3EA5">
      <w:pPr>
        <w:pStyle w:val="PL"/>
        <w:shd w:val="clear" w:color="auto" w:fill="E6E6E6"/>
        <w:ind w:leftChars="100" w:left="200"/>
        <w:rPr>
          <w:snapToGrid w:val="0"/>
          <w:highlight w:val="green"/>
        </w:rPr>
      </w:pPr>
      <w:r w:rsidRPr="00AE3EA5">
        <w:rPr>
          <w:snapToGrid w:val="0"/>
          <w:highlight w:val="green"/>
        </w:rPr>
        <w:tab/>
      </w:r>
      <w:r w:rsidRPr="00AE3EA5">
        <w:rPr>
          <w:snapToGrid w:val="0"/>
          <w:highlight w:val="green"/>
        </w:rPr>
        <w:tab/>
        <w:t>nr-DL-TDOA-ProvideCapabilities-r16</w:t>
      </w:r>
    </w:p>
    <w:p w14:paraId="1186F7A4" w14:textId="77777777" w:rsidR="00AE3EA5" w:rsidRPr="00AE3EA5" w:rsidRDefault="00AE3EA5" w:rsidP="00AE3EA5">
      <w:pPr>
        <w:pStyle w:val="PL"/>
        <w:shd w:val="clear" w:color="auto" w:fill="E6E6E6"/>
        <w:ind w:leftChars="100" w:left="200"/>
        <w:rPr>
          <w:snapToGrid w:val="0"/>
          <w:highlight w:val="green"/>
        </w:rPr>
      </w:pP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r>
      <w:r w:rsidRPr="00AE3EA5">
        <w:rPr>
          <w:snapToGrid w:val="0"/>
          <w:highlight w:val="green"/>
        </w:rPr>
        <w:tab/>
        <w:t>NR-DL-TDOA-ProvideCapabilities-r16</w:t>
      </w:r>
      <w:r w:rsidRPr="00AE3EA5">
        <w:rPr>
          <w:snapToGrid w:val="0"/>
          <w:highlight w:val="green"/>
        </w:rPr>
        <w:tab/>
      </w:r>
      <w:r w:rsidRPr="00AE3EA5">
        <w:rPr>
          <w:snapToGrid w:val="0"/>
          <w:highlight w:val="green"/>
        </w:rPr>
        <w:tab/>
        <w:t>OPTIONAL,</w:t>
      </w:r>
    </w:p>
    <w:p w14:paraId="01D718FC" w14:textId="77777777" w:rsidR="00AE3EA5" w:rsidRPr="00AE3EA5" w:rsidRDefault="00AE3EA5" w:rsidP="00AE3EA5">
      <w:pPr>
        <w:pStyle w:val="PL"/>
        <w:shd w:val="clear" w:color="auto" w:fill="E6E6E6"/>
        <w:ind w:leftChars="100" w:left="200"/>
        <w:rPr>
          <w:snapToGrid w:val="0"/>
          <w:highlight w:val="green"/>
        </w:rPr>
      </w:pPr>
      <w:r w:rsidRPr="00AE3EA5">
        <w:rPr>
          <w:snapToGrid w:val="0"/>
          <w:highlight w:val="green"/>
        </w:rPr>
        <w:tab/>
      </w:r>
      <w:r w:rsidRPr="00AE3EA5">
        <w:rPr>
          <w:snapToGrid w:val="0"/>
          <w:highlight w:val="green"/>
        </w:rPr>
        <w:tab/>
        <w:t>nr-UL-ProvideCapabilities-r16</w:t>
      </w:r>
      <w:r w:rsidRPr="00AE3EA5">
        <w:rPr>
          <w:snapToGrid w:val="0"/>
          <w:highlight w:val="green"/>
        </w:rPr>
        <w:tab/>
        <w:t>NR-UL-ProvideCapabilities-r16</w:t>
      </w:r>
      <w:r w:rsidRPr="00AE3EA5">
        <w:rPr>
          <w:snapToGrid w:val="0"/>
          <w:highlight w:val="green"/>
        </w:rPr>
        <w:tab/>
      </w:r>
      <w:r w:rsidRPr="00AE3EA5">
        <w:rPr>
          <w:snapToGrid w:val="0"/>
          <w:highlight w:val="green"/>
        </w:rPr>
        <w:tab/>
      </w:r>
      <w:r w:rsidRPr="00AE3EA5">
        <w:rPr>
          <w:snapToGrid w:val="0"/>
          <w:highlight w:val="green"/>
        </w:rPr>
        <w:tab/>
        <w:t>OPTIONAL</w:t>
      </w:r>
    </w:p>
    <w:p w14:paraId="33E63D2F" w14:textId="77777777" w:rsidR="00AE3EA5" w:rsidRPr="00AE3EA5" w:rsidRDefault="00AE3EA5" w:rsidP="00AE3EA5">
      <w:pPr>
        <w:pStyle w:val="PL"/>
        <w:shd w:val="clear" w:color="auto" w:fill="E6E6E6"/>
        <w:ind w:leftChars="100" w:left="200"/>
        <w:rPr>
          <w:snapToGrid w:val="0"/>
          <w:highlight w:val="green"/>
          <w:lang w:eastAsia="en-GB"/>
        </w:rPr>
      </w:pPr>
      <w:r w:rsidRPr="00AE3EA5">
        <w:rPr>
          <w:snapToGrid w:val="0"/>
          <w:highlight w:val="green"/>
          <w:lang w:eastAsia="en-GB"/>
        </w:rPr>
        <w:tab/>
        <w:t>]]</w:t>
      </w:r>
    </w:p>
    <w:p w14:paraId="22C6126A" w14:textId="77777777" w:rsidR="00AE3EA5" w:rsidRPr="00AE3EA5" w:rsidRDefault="00AE3EA5" w:rsidP="00AE3EA5">
      <w:pPr>
        <w:pStyle w:val="PL"/>
        <w:shd w:val="clear" w:color="auto" w:fill="E6E6E6"/>
        <w:ind w:leftChars="100" w:left="200"/>
        <w:rPr>
          <w:highlight w:val="green"/>
        </w:rPr>
      </w:pPr>
      <w:r w:rsidRPr="00AE3EA5">
        <w:rPr>
          <w:highlight w:val="green"/>
        </w:rPr>
        <w:t>}</w:t>
      </w:r>
    </w:p>
    <w:p w14:paraId="23BD2AED" w14:textId="77777777" w:rsidR="00AE3EA5" w:rsidRPr="00AE3EA5" w:rsidRDefault="00AE3EA5" w:rsidP="00AE3EA5">
      <w:pPr>
        <w:pStyle w:val="PL"/>
        <w:shd w:val="clear" w:color="auto" w:fill="E6E6E6"/>
        <w:ind w:leftChars="100" w:left="200"/>
        <w:rPr>
          <w:highlight w:val="green"/>
        </w:rPr>
      </w:pPr>
    </w:p>
    <w:p w14:paraId="2B248557" w14:textId="77777777" w:rsidR="00AE3EA5" w:rsidRPr="00B15D13" w:rsidRDefault="00AE3EA5" w:rsidP="00AE3EA5">
      <w:pPr>
        <w:pStyle w:val="PL"/>
        <w:shd w:val="clear" w:color="auto" w:fill="E6E6E6"/>
        <w:ind w:leftChars="100" w:left="200"/>
      </w:pPr>
      <w:r w:rsidRPr="00AE3EA5">
        <w:rPr>
          <w:highlight w:val="green"/>
        </w:rPr>
        <w:t>-- ASN1STOP</w:t>
      </w:r>
    </w:p>
    <w:p w14:paraId="331C19C5" w14:textId="5E93AC95" w:rsidR="00AE3EA5" w:rsidRPr="00763F92" w:rsidRDefault="00AE3EA5" w:rsidP="00AE3EA5">
      <w:pPr>
        <w:rPr>
          <w:rFonts w:ascii="Arial" w:hAnsi="Arial" w:cs="Arial"/>
        </w:rPr>
      </w:pPr>
      <w:r w:rsidRPr="00763F92">
        <w:rPr>
          <w:rFonts w:ascii="Arial" w:hAnsi="Arial" w:cs="Arial"/>
        </w:rPr>
        <w:lastRenderedPageBreak/>
        <w:t xml:space="preserve">In conclusion, UE positioning capability indicates which positioning algorithms are supported by the UE while PRU means UE operating as PRU which are totally different. Therefore, the </w:t>
      </w:r>
      <w:proofErr w:type="spellStart"/>
      <w:r w:rsidRPr="00763F92">
        <w:rPr>
          <w:rFonts w:ascii="Arial" w:hAnsi="Arial" w:cs="Arial"/>
        </w:rPr>
        <w:t>AMFcannot</w:t>
      </w:r>
      <w:proofErr w:type="spellEnd"/>
      <w:r w:rsidRPr="00763F92">
        <w:rPr>
          <w:rFonts w:ascii="Arial" w:hAnsi="Arial" w:cs="Arial"/>
        </w:rPr>
        <w:t xml:space="preserve"> tell whether a UE contains PRU capability from registration message.</w:t>
      </w:r>
    </w:p>
    <w:p w14:paraId="0A3C6739" w14:textId="6CCE7145" w:rsidR="00763F92" w:rsidRDefault="003F6285" w:rsidP="003F6285">
      <w:pPr>
        <w:pStyle w:val="2"/>
      </w:pPr>
      <w:r>
        <w:t>2.</w:t>
      </w:r>
      <w:r>
        <w:t>4</w:t>
      </w:r>
      <w:r>
        <w:t xml:space="preserve"> </w:t>
      </w:r>
      <w:r w:rsidRPr="003F6285">
        <w:rPr>
          <w:lang w:eastAsia="zh-CN"/>
        </w:rPr>
        <w:t>Evaluation</w:t>
      </w:r>
      <w:r>
        <w:rPr>
          <w:lang w:eastAsia="zh-CN"/>
        </w:rPr>
        <w:t xml:space="preserve"> </w:t>
      </w:r>
    </w:p>
    <w:p w14:paraId="3B051CD1" w14:textId="448F3787" w:rsidR="002D0565" w:rsidRPr="00AE3EA5" w:rsidRDefault="00763F92" w:rsidP="00AE3EA5">
      <w:pPr>
        <w:rPr>
          <w:rFonts w:ascii="Arial" w:hAnsi="Arial" w:cs="Arial"/>
          <w:lang w:eastAsia="zh-CN"/>
        </w:rPr>
      </w:pPr>
      <w:r w:rsidRPr="00657268">
        <w:rPr>
          <w:rFonts w:ascii="Arial" w:hAnsi="Arial" w:cs="Arial"/>
          <w:lang w:eastAsia="zh-CN"/>
        </w:rPr>
        <w:t>Based on the above analysis</w:t>
      </w:r>
      <w:r>
        <w:rPr>
          <w:rFonts w:ascii="Arial" w:hAnsi="Arial" w:cs="Arial"/>
          <w:lang w:eastAsia="zh-CN"/>
        </w:rPr>
        <w:t xml:space="preserve">, here is the evaluation on </w:t>
      </w:r>
      <w:proofErr w:type="spellStart"/>
      <w:r>
        <w:rPr>
          <w:rFonts w:ascii="Arial" w:hAnsi="Arial" w:cs="Arial"/>
          <w:lang w:eastAsia="zh-CN"/>
        </w:rPr>
        <w:t>there</w:t>
      </w:r>
      <w:proofErr w:type="spellEnd"/>
      <w:r>
        <w:rPr>
          <w:rFonts w:ascii="Arial" w:hAnsi="Arial" w:cs="Arial"/>
          <w:lang w:eastAsia="zh-CN"/>
        </w:rPr>
        <w:t xml:space="preserve"> options.</w:t>
      </w:r>
    </w:p>
    <w:p w14:paraId="52C3064C" w14:textId="39EE1DD9" w:rsidR="00D02190" w:rsidRDefault="00D02190" w:rsidP="00D02190">
      <w:pPr>
        <w:spacing w:afterLines="50" w:after="120"/>
        <w:jc w:val="center"/>
        <w:rPr>
          <w:noProof/>
          <w:lang w:eastAsia="zh-CN"/>
        </w:rPr>
      </w:pPr>
      <w:r>
        <w:rPr>
          <w:noProof/>
          <w:lang w:eastAsia="zh-CN"/>
        </w:rPr>
        <w:t xml:space="preserve">Table </w:t>
      </w:r>
      <w:r w:rsidR="00763F92">
        <w:rPr>
          <w:noProof/>
          <w:lang w:eastAsia="zh-CN"/>
        </w:rPr>
        <w:t>3</w:t>
      </w:r>
      <w:r>
        <w:rPr>
          <w:noProof/>
          <w:lang w:eastAsia="zh-CN"/>
        </w:rPr>
        <w:t>. Evaluation on</w:t>
      </w:r>
      <w:r w:rsidRPr="00152926">
        <w:rPr>
          <w:noProof/>
          <w:lang w:eastAsia="zh-CN"/>
        </w:rPr>
        <w:t xml:space="preserve"> </w:t>
      </w:r>
      <w:r w:rsidR="00AA39C0">
        <w:rPr>
          <w:noProof/>
          <w:lang w:eastAsia="zh-CN"/>
        </w:rPr>
        <w:t>three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49"/>
        <w:gridCol w:w="3642"/>
        <w:gridCol w:w="1421"/>
      </w:tblGrid>
      <w:tr w:rsidR="00D02190" w14:paraId="72D22208" w14:textId="77777777" w:rsidTr="00D02190">
        <w:trPr>
          <w:trHeight w:val="394"/>
        </w:trPr>
        <w:tc>
          <w:tcPr>
            <w:tcW w:w="1394" w:type="dxa"/>
            <w:shd w:val="clear" w:color="auto" w:fill="FFC000"/>
            <w:vAlign w:val="center"/>
          </w:tcPr>
          <w:p w14:paraId="42C32739" w14:textId="77777777" w:rsidR="00D02190" w:rsidRPr="00B03C8D" w:rsidRDefault="00D02190" w:rsidP="00B03C8D">
            <w:pPr>
              <w:spacing w:afterLines="50" w:after="120"/>
              <w:jc w:val="center"/>
              <w:rPr>
                <w:rFonts w:ascii="Arial" w:hAnsi="Arial" w:cs="Arial"/>
                <w:noProof/>
                <w:lang w:eastAsia="zh-CN"/>
              </w:rPr>
            </w:pPr>
            <w:r w:rsidRPr="00B03C8D">
              <w:rPr>
                <w:rFonts w:ascii="Arial" w:hAnsi="Arial" w:cs="Arial"/>
                <w:noProof/>
                <w:lang w:eastAsia="zh-CN"/>
              </w:rPr>
              <w:t>Understanding options</w:t>
            </w:r>
          </w:p>
        </w:tc>
        <w:tc>
          <w:tcPr>
            <w:tcW w:w="3083" w:type="dxa"/>
            <w:shd w:val="clear" w:color="auto" w:fill="FFC000"/>
            <w:vAlign w:val="center"/>
          </w:tcPr>
          <w:p w14:paraId="53C48CD9" w14:textId="776F7D36" w:rsidR="00D02190" w:rsidRPr="00B03C8D" w:rsidRDefault="00D02190" w:rsidP="00B03C8D">
            <w:pPr>
              <w:spacing w:afterLines="50" w:after="120"/>
              <w:jc w:val="center"/>
              <w:rPr>
                <w:rFonts w:ascii="Arial" w:hAnsi="Arial" w:cs="Arial"/>
                <w:noProof/>
                <w:lang w:eastAsia="zh-CN"/>
              </w:rPr>
            </w:pPr>
            <w:r w:rsidRPr="00B03C8D">
              <w:rPr>
                <w:rFonts w:ascii="Arial" w:hAnsi="Arial" w:cs="Arial"/>
                <w:noProof/>
                <w:lang w:eastAsia="zh-CN"/>
              </w:rPr>
              <w:t>Pros</w:t>
            </w:r>
          </w:p>
        </w:tc>
        <w:tc>
          <w:tcPr>
            <w:tcW w:w="3723" w:type="dxa"/>
            <w:shd w:val="clear" w:color="auto" w:fill="FFC000"/>
            <w:vAlign w:val="center"/>
          </w:tcPr>
          <w:p w14:paraId="365C4430" w14:textId="0B2380D3" w:rsidR="00D02190" w:rsidRPr="00B03C8D" w:rsidRDefault="00D02190" w:rsidP="00B03C8D">
            <w:pPr>
              <w:spacing w:afterLines="50" w:after="120"/>
              <w:jc w:val="center"/>
              <w:rPr>
                <w:rFonts w:ascii="Arial" w:hAnsi="Arial" w:cs="Arial"/>
                <w:noProof/>
                <w:lang w:eastAsia="zh-CN"/>
              </w:rPr>
            </w:pPr>
            <w:r w:rsidRPr="00B03C8D">
              <w:rPr>
                <w:rFonts w:ascii="Arial" w:hAnsi="Arial" w:cs="Arial"/>
                <w:noProof/>
                <w:lang w:eastAsia="zh-CN"/>
              </w:rPr>
              <w:t>Cons</w:t>
            </w:r>
          </w:p>
        </w:tc>
        <w:tc>
          <w:tcPr>
            <w:tcW w:w="1429" w:type="dxa"/>
            <w:shd w:val="clear" w:color="auto" w:fill="FFC000"/>
            <w:vAlign w:val="center"/>
          </w:tcPr>
          <w:p w14:paraId="0CB0B9BC" w14:textId="77777777" w:rsidR="00D02190" w:rsidRPr="00B03C8D" w:rsidRDefault="00D02190" w:rsidP="00B03C8D">
            <w:pPr>
              <w:spacing w:afterLines="50" w:after="120"/>
              <w:jc w:val="center"/>
              <w:rPr>
                <w:rFonts w:ascii="Arial" w:hAnsi="Arial" w:cs="Arial"/>
                <w:noProof/>
                <w:lang w:eastAsia="zh-CN"/>
              </w:rPr>
            </w:pPr>
            <w:r w:rsidRPr="00B03C8D">
              <w:rPr>
                <w:rFonts w:ascii="Arial" w:hAnsi="Arial" w:cs="Arial"/>
                <w:noProof/>
                <w:lang w:eastAsia="zh-CN"/>
              </w:rPr>
              <w:t>Comments</w:t>
            </w:r>
          </w:p>
        </w:tc>
      </w:tr>
      <w:tr w:rsidR="00D02190" w14:paraId="4D02175C" w14:textId="77777777" w:rsidTr="00D02190">
        <w:tc>
          <w:tcPr>
            <w:tcW w:w="1394" w:type="dxa"/>
            <w:shd w:val="clear" w:color="auto" w:fill="auto"/>
            <w:vAlign w:val="center"/>
          </w:tcPr>
          <w:p w14:paraId="02708AB7" w14:textId="391799CB" w:rsidR="00D02190" w:rsidRPr="00B03C8D" w:rsidRDefault="00D02190" w:rsidP="00831F7D">
            <w:pPr>
              <w:spacing w:afterLines="50" w:after="120"/>
              <w:rPr>
                <w:rFonts w:ascii="Arial" w:hAnsi="Arial" w:cs="Arial"/>
                <w:noProof/>
                <w:lang w:eastAsia="zh-CN"/>
              </w:rPr>
            </w:pPr>
            <w:r w:rsidRPr="00B03C8D">
              <w:rPr>
                <w:rFonts w:ascii="Arial" w:hAnsi="Arial" w:cs="Arial"/>
                <w:noProof/>
                <w:lang w:eastAsia="zh-CN"/>
              </w:rPr>
              <w:t xml:space="preserve">Option 1: </w:t>
            </w:r>
            <w:r w:rsidRPr="00B03C8D">
              <w:rPr>
                <w:rFonts w:ascii="Arial" w:hAnsi="Arial" w:cs="Arial"/>
              </w:rPr>
              <w:t>Reuse ‘Location services message container’.</w:t>
            </w:r>
          </w:p>
        </w:tc>
        <w:tc>
          <w:tcPr>
            <w:tcW w:w="3083" w:type="dxa"/>
            <w:shd w:val="clear" w:color="auto" w:fill="auto"/>
          </w:tcPr>
          <w:p w14:paraId="3286410F" w14:textId="5E3810D5" w:rsidR="00D02190" w:rsidRPr="00B03C8D" w:rsidRDefault="00D02190" w:rsidP="00D02190">
            <w:pPr>
              <w:spacing w:afterLines="50" w:after="120"/>
              <w:rPr>
                <w:rFonts w:ascii="Arial" w:hAnsi="Arial" w:cs="Arial"/>
                <w:noProof/>
                <w:lang w:eastAsia="zh-CN"/>
              </w:rPr>
            </w:pPr>
            <w:r w:rsidRPr="00B03C8D">
              <w:rPr>
                <w:rFonts w:ascii="Arial" w:hAnsi="Arial" w:cs="Arial"/>
                <w:noProof/>
                <w:lang w:eastAsia="zh-CN"/>
              </w:rPr>
              <w:t>No need to define a new container type,.so it will not complicate its design.</w:t>
            </w:r>
          </w:p>
        </w:tc>
        <w:tc>
          <w:tcPr>
            <w:tcW w:w="3723" w:type="dxa"/>
            <w:shd w:val="clear" w:color="auto" w:fill="auto"/>
          </w:tcPr>
          <w:p w14:paraId="144ED704" w14:textId="17DE15DE" w:rsidR="00D02190" w:rsidRPr="00B03C8D" w:rsidRDefault="00D02190" w:rsidP="00B03C8D">
            <w:pPr>
              <w:spacing w:afterLines="50" w:after="120"/>
              <w:rPr>
                <w:rFonts w:ascii="Arial" w:hAnsi="Arial" w:cs="Arial"/>
                <w:noProof/>
                <w:lang w:eastAsia="zh-CN"/>
              </w:rPr>
            </w:pPr>
            <w:r w:rsidRPr="00B03C8D">
              <w:rPr>
                <w:rFonts w:ascii="Arial" w:hAnsi="Arial" w:cs="Arial"/>
                <w:noProof/>
                <w:lang w:eastAsia="zh-CN"/>
              </w:rPr>
              <w:t>AMF cannot distinguish the PRU message from other messages such as ‘event report’ as they both use the same container type ‘Location services message container’.</w:t>
            </w:r>
          </w:p>
          <w:p w14:paraId="04809ECD" w14:textId="386606C1" w:rsidR="00D02190" w:rsidRPr="00B03C8D" w:rsidRDefault="00D02190" w:rsidP="00831F7D">
            <w:pPr>
              <w:spacing w:afterLines="50" w:after="120"/>
              <w:ind w:left="284"/>
              <w:rPr>
                <w:rFonts w:ascii="Arial" w:hAnsi="Arial" w:cs="Arial"/>
                <w:noProof/>
                <w:lang w:eastAsia="zh-CN"/>
              </w:rPr>
            </w:pPr>
          </w:p>
        </w:tc>
        <w:tc>
          <w:tcPr>
            <w:tcW w:w="1429" w:type="dxa"/>
            <w:shd w:val="clear" w:color="auto" w:fill="auto"/>
            <w:vAlign w:val="center"/>
          </w:tcPr>
          <w:p w14:paraId="5558DC23" w14:textId="12645FA2" w:rsidR="00D02190" w:rsidRPr="00B03C8D" w:rsidRDefault="00D02190" w:rsidP="00831F7D">
            <w:pPr>
              <w:spacing w:afterLines="50" w:after="120"/>
              <w:rPr>
                <w:rFonts w:ascii="Arial" w:hAnsi="Arial" w:cs="Arial"/>
                <w:noProof/>
                <w:lang w:eastAsia="zh-CN"/>
              </w:rPr>
            </w:pPr>
            <w:r w:rsidRPr="00B03C8D">
              <w:rPr>
                <w:rFonts w:ascii="Arial" w:hAnsi="Arial" w:cs="Arial"/>
                <w:noProof/>
                <w:lang w:eastAsia="zh-CN"/>
              </w:rPr>
              <w:t>Option 1 is not preferred</w:t>
            </w:r>
          </w:p>
        </w:tc>
      </w:tr>
      <w:tr w:rsidR="00D02190" w14:paraId="28E12AE0" w14:textId="77777777" w:rsidTr="00D02190">
        <w:tc>
          <w:tcPr>
            <w:tcW w:w="1394" w:type="dxa"/>
            <w:shd w:val="clear" w:color="auto" w:fill="auto"/>
            <w:vAlign w:val="center"/>
          </w:tcPr>
          <w:p w14:paraId="64470CCC" w14:textId="59C56E08" w:rsidR="00D02190" w:rsidRPr="00B03C8D" w:rsidRDefault="00D02190" w:rsidP="00831F7D">
            <w:pPr>
              <w:spacing w:afterLines="50" w:after="120"/>
              <w:rPr>
                <w:rFonts w:ascii="Arial" w:hAnsi="Arial" w:cs="Arial"/>
                <w:noProof/>
                <w:lang w:eastAsia="zh-CN"/>
              </w:rPr>
            </w:pPr>
            <w:r w:rsidRPr="00B03C8D">
              <w:rPr>
                <w:rFonts w:ascii="Arial" w:hAnsi="Arial" w:cs="Arial"/>
                <w:noProof/>
                <w:lang w:eastAsia="zh-CN"/>
              </w:rPr>
              <w:t xml:space="preserve">Option 2: </w:t>
            </w:r>
            <w:r w:rsidR="003F6285">
              <w:rPr>
                <w:rFonts w:ascii="Arial" w:hAnsi="Arial" w:cs="Arial"/>
                <w:noProof/>
              </w:rPr>
              <w:t>E</w:t>
            </w:r>
            <w:proofErr w:type="spellStart"/>
            <w:r w:rsidR="003F6285" w:rsidRPr="003F6285">
              <w:rPr>
                <w:rFonts w:ascii="Arial" w:hAnsi="Arial" w:cs="Arial"/>
              </w:rPr>
              <w:t>nhancement</w:t>
            </w:r>
            <w:proofErr w:type="spellEnd"/>
            <w:r w:rsidR="003F6285">
              <w:rPr>
                <w:rFonts w:ascii="Arial" w:hAnsi="Arial" w:cs="Arial"/>
              </w:rPr>
              <w:t xml:space="preserve"> of </w:t>
            </w:r>
            <w:r w:rsidR="003F6285" w:rsidRPr="003F6285">
              <w:rPr>
                <w:rFonts w:ascii="Arial" w:hAnsi="Arial" w:cs="Arial"/>
              </w:rPr>
              <w:t>UL/DL NAS transport</w:t>
            </w:r>
            <w:r w:rsidRPr="00B03C8D">
              <w:rPr>
                <w:rFonts w:ascii="Arial" w:hAnsi="Arial" w:cs="Arial"/>
              </w:rPr>
              <w:t>.</w:t>
            </w:r>
          </w:p>
        </w:tc>
        <w:tc>
          <w:tcPr>
            <w:tcW w:w="3083" w:type="dxa"/>
            <w:shd w:val="clear" w:color="auto" w:fill="auto"/>
          </w:tcPr>
          <w:p w14:paraId="75553B55" w14:textId="77777777" w:rsidR="009E6434" w:rsidRPr="00B03C8D" w:rsidRDefault="009E6434" w:rsidP="00B03C8D">
            <w:pPr>
              <w:numPr>
                <w:ilvl w:val="0"/>
                <w:numId w:val="26"/>
              </w:numPr>
              <w:spacing w:afterLines="50" w:after="120"/>
              <w:rPr>
                <w:rFonts w:ascii="Arial" w:hAnsi="Arial" w:cs="Arial"/>
                <w:noProof/>
                <w:lang w:eastAsia="zh-CN"/>
              </w:rPr>
            </w:pPr>
            <w:r w:rsidRPr="00B03C8D">
              <w:rPr>
                <w:rFonts w:ascii="Arial" w:hAnsi="Arial" w:cs="Arial"/>
                <w:noProof/>
                <w:lang w:eastAsia="zh-CN"/>
              </w:rPr>
              <w:t>AMF can be aware of the PRU (dis)association message by identifying the payload container type,</w:t>
            </w:r>
          </w:p>
          <w:p w14:paraId="465A0DFB" w14:textId="61D2203E" w:rsidR="00D02190" w:rsidRPr="00B03C8D" w:rsidRDefault="009E6434" w:rsidP="00B03C8D">
            <w:pPr>
              <w:numPr>
                <w:ilvl w:val="0"/>
                <w:numId w:val="26"/>
              </w:numPr>
              <w:spacing w:afterLines="50" w:after="120"/>
              <w:rPr>
                <w:rFonts w:ascii="Arial" w:hAnsi="Arial" w:cs="Arial"/>
                <w:noProof/>
                <w:lang w:eastAsia="zh-CN"/>
              </w:rPr>
            </w:pPr>
            <w:r w:rsidRPr="00B03C8D">
              <w:rPr>
                <w:rFonts w:ascii="Arial" w:hAnsi="Arial" w:cs="Arial"/>
                <w:noProof/>
                <w:lang w:eastAsia="zh-CN"/>
              </w:rPr>
              <w:t>The preconfigured Routing ID can be used by AMF if it is carried by Additional information IE.</w:t>
            </w:r>
          </w:p>
        </w:tc>
        <w:tc>
          <w:tcPr>
            <w:tcW w:w="3723" w:type="dxa"/>
            <w:shd w:val="clear" w:color="auto" w:fill="auto"/>
          </w:tcPr>
          <w:p w14:paraId="07D740F6" w14:textId="2345A686" w:rsidR="00D02190" w:rsidRPr="00B03C8D" w:rsidRDefault="00D02190" w:rsidP="00831F7D">
            <w:pPr>
              <w:spacing w:afterLines="50" w:after="120"/>
              <w:ind w:left="284"/>
              <w:rPr>
                <w:rFonts w:ascii="Arial" w:hAnsi="Arial" w:cs="Arial"/>
                <w:noProof/>
                <w:lang w:eastAsia="zh-CN"/>
              </w:rPr>
            </w:pPr>
          </w:p>
        </w:tc>
        <w:tc>
          <w:tcPr>
            <w:tcW w:w="1429" w:type="dxa"/>
            <w:shd w:val="clear" w:color="auto" w:fill="auto"/>
            <w:vAlign w:val="center"/>
          </w:tcPr>
          <w:p w14:paraId="67E3CA9F" w14:textId="37B769D8" w:rsidR="00D02190" w:rsidRPr="00B03C8D" w:rsidRDefault="00D02190" w:rsidP="00831F7D">
            <w:pPr>
              <w:spacing w:afterLines="50" w:after="120"/>
              <w:rPr>
                <w:rFonts w:ascii="Arial" w:hAnsi="Arial" w:cs="Arial"/>
                <w:b/>
                <w:noProof/>
                <w:lang w:eastAsia="zh-CN"/>
              </w:rPr>
            </w:pPr>
            <w:r w:rsidRPr="00B03C8D">
              <w:rPr>
                <w:rFonts w:ascii="Arial" w:hAnsi="Arial" w:cs="Arial"/>
                <w:b/>
                <w:noProof/>
                <w:lang w:eastAsia="zh-CN"/>
              </w:rPr>
              <w:t>Option 2 is preferred</w:t>
            </w:r>
          </w:p>
        </w:tc>
      </w:tr>
      <w:tr w:rsidR="00D02190" w14:paraId="51C8B365" w14:textId="77777777" w:rsidTr="00D02190">
        <w:tc>
          <w:tcPr>
            <w:tcW w:w="1394" w:type="dxa"/>
            <w:shd w:val="clear" w:color="auto" w:fill="auto"/>
            <w:vAlign w:val="center"/>
          </w:tcPr>
          <w:p w14:paraId="739D0B89" w14:textId="2F6E30CE" w:rsidR="00D02190" w:rsidRPr="00B03C8D" w:rsidRDefault="00D02190" w:rsidP="00831F7D">
            <w:pPr>
              <w:spacing w:afterLines="50" w:after="120"/>
              <w:rPr>
                <w:rFonts w:ascii="Arial" w:hAnsi="Arial" w:cs="Arial"/>
                <w:noProof/>
                <w:lang w:eastAsia="zh-CN"/>
              </w:rPr>
            </w:pPr>
            <w:r w:rsidRPr="00B03C8D">
              <w:rPr>
                <w:rFonts w:ascii="Arial" w:hAnsi="Arial" w:cs="Arial"/>
                <w:noProof/>
                <w:lang w:eastAsia="zh-CN"/>
              </w:rPr>
              <w:t xml:space="preserve">Option </w:t>
            </w:r>
            <w:r w:rsidR="00C05094" w:rsidRPr="00B03C8D">
              <w:rPr>
                <w:rFonts w:ascii="Arial" w:hAnsi="Arial" w:cs="Arial"/>
                <w:noProof/>
                <w:lang w:eastAsia="zh-CN"/>
              </w:rPr>
              <w:t>3</w:t>
            </w:r>
            <w:r w:rsidRPr="00B03C8D">
              <w:rPr>
                <w:rFonts w:ascii="Arial" w:hAnsi="Arial" w:cs="Arial"/>
                <w:noProof/>
                <w:lang w:eastAsia="zh-CN"/>
              </w:rPr>
              <w:t xml:space="preserve">: </w:t>
            </w:r>
            <w:r w:rsidR="003F6285">
              <w:rPr>
                <w:rFonts w:ascii="Arial" w:hAnsi="Arial" w:cs="Arial"/>
                <w:noProof/>
              </w:rPr>
              <w:t xml:space="preserve">AMF based solution </w:t>
            </w:r>
          </w:p>
        </w:tc>
        <w:tc>
          <w:tcPr>
            <w:tcW w:w="3083" w:type="dxa"/>
            <w:shd w:val="clear" w:color="auto" w:fill="auto"/>
          </w:tcPr>
          <w:p w14:paraId="6AD0707E" w14:textId="77777777" w:rsidR="00D02190" w:rsidRPr="00B03C8D" w:rsidRDefault="00D02190" w:rsidP="00B03C8D">
            <w:pPr>
              <w:spacing w:afterLines="50" w:after="120"/>
              <w:ind w:left="284"/>
              <w:rPr>
                <w:rFonts w:ascii="Arial" w:hAnsi="Arial" w:cs="Arial"/>
                <w:noProof/>
                <w:lang w:eastAsia="zh-CN"/>
              </w:rPr>
            </w:pPr>
          </w:p>
        </w:tc>
        <w:tc>
          <w:tcPr>
            <w:tcW w:w="3723" w:type="dxa"/>
            <w:shd w:val="clear" w:color="auto" w:fill="auto"/>
          </w:tcPr>
          <w:p w14:paraId="59787700" w14:textId="376F67D6" w:rsidR="00BC3FCE" w:rsidRPr="00B03C8D" w:rsidRDefault="00B03C8D" w:rsidP="00B03C8D">
            <w:pPr>
              <w:spacing w:afterLines="50" w:after="120"/>
              <w:rPr>
                <w:rFonts w:ascii="Arial" w:hAnsi="Arial" w:cs="Arial"/>
                <w:noProof/>
                <w:lang w:eastAsia="zh-CN"/>
              </w:rPr>
            </w:pPr>
            <w:r w:rsidRPr="00B03C8D">
              <w:rPr>
                <w:rFonts w:ascii="Arial" w:hAnsi="Arial" w:cs="Arial"/>
                <w:lang w:eastAsia="zh-CN"/>
              </w:rPr>
              <w:t>AMF cannot tell if it is a PRU or not by detecting “PRU positioning capability”</w:t>
            </w:r>
          </w:p>
        </w:tc>
        <w:tc>
          <w:tcPr>
            <w:tcW w:w="1429" w:type="dxa"/>
            <w:shd w:val="clear" w:color="auto" w:fill="auto"/>
            <w:vAlign w:val="center"/>
          </w:tcPr>
          <w:p w14:paraId="7D7A241F" w14:textId="2FB58D5D" w:rsidR="00D02190" w:rsidRPr="00B03C8D" w:rsidRDefault="00355E5A" w:rsidP="00831F7D">
            <w:pPr>
              <w:spacing w:afterLines="50" w:after="120"/>
              <w:rPr>
                <w:rFonts w:ascii="Arial" w:hAnsi="Arial" w:cs="Arial"/>
                <w:noProof/>
                <w:lang w:eastAsia="zh-CN"/>
              </w:rPr>
            </w:pPr>
            <w:r w:rsidRPr="00B03C8D">
              <w:rPr>
                <w:rFonts w:ascii="Arial" w:hAnsi="Arial" w:cs="Arial"/>
                <w:noProof/>
                <w:lang w:eastAsia="zh-CN"/>
              </w:rPr>
              <w:t>Option 3 is not preferred</w:t>
            </w:r>
          </w:p>
        </w:tc>
      </w:tr>
    </w:tbl>
    <w:p w14:paraId="2F046141" w14:textId="291D2E32" w:rsidR="00CD5CB1" w:rsidRDefault="00CD5CB1" w:rsidP="005646EA">
      <w:pPr>
        <w:overflowPunct w:val="0"/>
        <w:autoSpaceDE w:val="0"/>
        <w:autoSpaceDN w:val="0"/>
        <w:adjustRightInd w:val="0"/>
        <w:spacing w:after="0"/>
        <w:textAlignment w:val="baseline"/>
        <w:rPr>
          <w:lang w:eastAsia="zh-CN"/>
        </w:rPr>
      </w:pPr>
      <w:r>
        <w:rPr>
          <w:lang w:eastAsia="zh-CN"/>
        </w:rPr>
        <w:t xml:space="preserve"> </w:t>
      </w:r>
    </w:p>
    <w:p w14:paraId="4D02590C" w14:textId="06BA0B5C" w:rsidR="00763F92" w:rsidRPr="00763F92" w:rsidRDefault="00CD5CB1" w:rsidP="00763F92">
      <w:pPr>
        <w:pStyle w:val="1"/>
        <w:numPr>
          <w:ilvl w:val="0"/>
          <w:numId w:val="17"/>
        </w:numPr>
        <w:rPr>
          <w:lang w:eastAsia="zh-CN"/>
        </w:rPr>
      </w:pPr>
      <w:r>
        <w:rPr>
          <w:lang w:eastAsia="zh-CN"/>
        </w:rPr>
        <w:t>Proposal</w:t>
      </w:r>
    </w:p>
    <w:p w14:paraId="0C2895DA" w14:textId="71142AC3" w:rsidR="006D4CB3" w:rsidRDefault="000C3DDC" w:rsidP="005646EA">
      <w:pPr>
        <w:rPr>
          <w:rFonts w:ascii="Arial" w:hAnsi="Arial" w:cs="Arial"/>
        </w:rPr>
      </w:pPr>
      <w:r>
        <w:rPr>
          <w:rFonts w:ascii="Arial" w:hAnsi="Arial" w:cs="Arial"/>
          <w:noProof/>
          <w:lang w:val="en-US"/>
        </w:rPr>
        <w:t>In light above</w:t>
      </w:r>
      <w:r w:rsidR="00AB0FE8" w:rsidRPr="0031565F">
        <w:rPr>
          <w:rFonts w:ascii="Arial" w:hAnsi="Arial" w:cs="Arial"/>
          <w:noProof/>
          <w:lang w:val="en-US" w:eastAsia="zh-CN"/>
        </w:rPr>
        <w:t xml:space="preserve">, </w:t>
      </w:r>
      <w:r w:rsidR="00AB0FE8" w:rsidRPr="0031565F">
        <w:rPr>
          <w:rFonts w:ascii="Arial" w:hAnsi="Arial" w:cs="Arial"/>
          <w:noProof/>
          <w:lang w:val="en-US"/>
        </w:rPr>
        <w:t>Huawei proposes to</w:t>
      </w:r>
      <w:r>
        <w:rPr>
          <w:rFonts w:ascii="Arial" w:hAnsi="Arial" w:cs="Arial"/>
          <w:noProof/>
          <w:lang w:val="en-US"/>
        </w:rPr>
        <w:t xml:space="preserve"> go with option#2</w:t>
      </w:r>
      <w:r w:rsidR="00B03C8D">
        <w:rPr>
          <w:rFonts w:ascii="Arial" w:hAnsi="Arial" w:cs="Arial"/>
          <w:noProof/>
          <w:lang w:val="en-US"/>
        </w:rPr>
        <w:t>, it is proposed to</w:t>
      </w:r>
      <w:r w:rsidR="00AB0FE8" w:rsidRPr="0031565F">
        <w:rPr>
          <w:rFonts w:ascii="Arial" w:hAnsi="Arial" w:cs="Arial"/>
          <w:noProof/>
          <w:lang w:val="en-US"/>
        </w:rPr>
        <w:t xml:space="preserve"> </w:t>
      </w:r>
      <w:r w:rsidR="0031565F" w:rsidRPr="0031565F">
        <w:rPr>
          <w:rFonts w:ascii="Arial" w:hAnsi="Arial" w:cs="Arial"/>
          <w:lang w:val="en-US"/>
        </w:rPr>
        <w:t>d</w:t>
      </w:r>
      <w:proofErr w:type="spellStart"/>
      <w:r w:rsidR="0031565F" w:rsidRPr="0031565F">
        <w:rPr>
          <w:rFonts w:ascii="Arial" w:hAnsi="Arial" w:cs="Arial"/>
        </w:rPr>
        <w:t>efine</w:t>
      </w:r>
      <w:proofErr w:type="spellEnd"/>
      <w:r w:rsidR="0031565F" w:rsidRPr="0031565F">
        <w:rPr>
          <w:rFonts w:ascii="Arial" w:hAnsi="Arial" w:cs="Arial"/>
        </w:rPr>
        <w:t xml:space="preserve"> a new payload container type</w:t>
      </w:r>
      <w:r w:rsidR="006D4CB3">
        <w:rPr>
          <w:rFonts w:ascii="Arial" w:hAnsi="Arial" w:cs="Arial"/>
        </w:rPr>
        <w:t xml:space="preserve"> </w:t>
      </w:r>
      <w:r w:rsidR="006D4CB3" w:rsidRPr="006D4CB3">
        <w:rPr>
          <w:rFonts w:ascii="Arial" w:hAnsi="Arial" w:cs="Arial"/>
        </w:rPr>
        <w:t>as described in option two</w:t>
      </w:r>
      <w:r w:rsidR="006D4CB3">
        <w:rPr>
          <w:rFonts w:ascii="Arial" w:hAnsi="Arial" w:cs="Arial"/>
        </w:rPr>
        <w:t>.</w:t>
      </w:r>
    </w:p>
    <w:p w14:paraId="6F350085" w14:textId="5C60E470" w:rsidR="005646EA" w:rsidRPr="00F95BE4" w:rsidRDefault="005646EA" w:rsidP="005646EA">
      <w:pPr>
        <w:rPr>
          <w:b/>
          <w:bCs/>
          <w:lang w:eastAsia="zh-CN"/>
        </w:rPr>
      </w:pPr>
      <w:r w:rsidRPr="00DC4DA8">
        <w:rPr>
          <w:rFonts w:ascii="Arial" w:hAnsi="Arial" w:cs="Arial" w:hint="eastAsia"/>
        </w:rPr>
        <w:t>I</w:t>
      </w:r>
      <w:r w:rsidRPr="00DC4DA8">
        <w:rPr>
          <w:rFonts w:ascii="Arial" w:hAnsi="Arial" w:cs="Arial"/>
        </w:rPr>
        <w:t>n this way</w:t>
      </w:r>
      <w:r>
        <w:rPr>
          <w:rFonts w:ascii="Arial" w:hAnsi="Arial" w:cs="Arial"/>
        </w:rPr>
        <w:t xml:space="preserve">, AMF can be aware of the PRU (dis)association message by identifying the </w:t>
      </w:r>
      <w:r w:rsidRPr="00AF1E42">
        <w:rPr>
          <w:rFonts w:ascii="Arial" w:hAnsi="Arial" w:cs="Arial"/>
        </w:rPr>
        <w:t>payload container type</w:t>
      </w:r>
      <w:r>
        <w:rPr>
          <w:rFonts w:ascii="Arial" w:hAnsi="Arial" w:cs="Arial"/>
        </w:rPr>
        <w:t xml:space="preserve">, meanwhile </w:t>
      </w:r>
      <w:r>
        <w:rPr>
          <w:rFonts w:ascii="Arial" w:hAnsi="Arial" w:cs="Arial"/>
          <w:lang w:eastAsia="zh-CN"/>
        </w:rPr>
        <w:t xml:space="preserve">the </w:t>
      </w:r>
      <w:r w:rsidRPr="00DD73C2">
        <w:rPr>
          <w:rFonts w:ascii="Arial" w:hAnsi="Arial" w:cs="Arial"/>
        </w:rPr>
        <w:t>preconfigured Routing ID</w:t>
      </w:r>
      <w:r>
        <w:rPr>
          <w:rFonts w:ascii="Arial" w:hAnsi="Arial" w:cs="Arial"/>
        </w:rPr>
        <w:t xml:space="preserve"> can be used by AMF if it is carried by </w:t>
      </w:r>
      <w:r w:rsidRPr="005618F1">
        <w:rPr>
          <w:rFonts w:ascii="Arial" w:hAnsi="Arial" w:cs="Arial"/>
        </w:rPr>
        <w:t>Additional information IE</w:t>
      </w:r>
      <w:r>
        <w:rPr>
          <w:rFonts w:ascii="Arial" w:hAnsi="Arial" w:cs="Arial"/>
        </w:rPr>
        <w:t>.</w:t>
      </w:r>
    </w:p>
    <w:p w14:paraId="73809BEB" w14:textId="5E066CE0" w:rsidR="005646EA" w:rsidRDefault="005646EA" w:rsidP="005646EA">
      <w:pPr>
        <w:rPr>
          <w:rFonts w:ascii="Arial" w:hAnsi="Arial" w:cs="Arial"/>
        </w:rPr>
      </w:pPr>
      <w:r>
        <w:rPr>
          <w:rFonts w:ascii="Arial" w:hAnsi="Arial" w:cs="Arial"/>
        </w:rPr>
        <w:t xml:space="preserve">Thus, CT1 believes </w:t>
      </w:r>
      <w:r w:rsidRPr="00F75975">
        <w:rPr>
          <w:rFonts w:ascii="Arial" w:hAnsi="Arial" w:cs="Arial"/>
          <w:b/>
        </w:rPr>
        <w:t xml:space="preserve">Option </w:t>
      </w:r>
      <w:r>
        <w:rPr>
          <w:rFonts w:ascii="Arial" w:hAnsi="Arial" w:cs="Arial"/>
          <w:b/>
        </w:rPr>
        <w:t>2</w:t>
      </w:r>
      <w:r>
        <w:rPr>
          <w:rFonts w:ascii="Arial" w:hAnsi="Arial" w:cs="Arial"/>
        </w:rPr>
        <w:t xml:space="preserve"> </w:t>
      </w:r>
      <w:proofErr w:type="spellStart"/>
      <w:r w:rsidR="003F6285">
        <w:rPr>
          <w:rFonts w:ascii="Arial" w:hAnsi="Arial" w:cs="Arial"/>
        </w:rPr>
        <w:t>whch</w:t>
      </w:r>
      <w:proofErr w:type="spellEnd"/>
      <w:r w:rsidR="003F6285">
        <w:rPr>
          <w:rFonts w:ascii="Arial" w:hAnsi="Arial" w:cs="Arial"/>
        </w:rPr>
        <w:t xml:space="preserve"> is captured by </w:t>
      </w:r>
      <w:r w:rsidR="003F6285" w:rsidRPr="003F6285">
        <w:rPr>
          <w:rFonts w:ascii="Arial" w:hAnsi="Arial" w:cs="Arial"/>
        </w:rPr>
        <w:t xml:space="preserve">C1-235675 </w:t>
      </w:r>
      <w:r w:rsidR="00B03C8D">
        <w:rPr>
          <w:rFonts w:ascii="Arial" w:hAnsi="Arial" w:cs="Arial"/>
        </w:rPr>
        <w:t>is a better</w:t>
      </w:r>
      <w:r w:rsidRPr="0057226B">
        <w:rPr>
          <w:rFonts w:ascii="Arial" w:hAnsi="Arial" w:cs="Arial"/>
        </w:rPr>
        <w:t xml:space="preserve"> </w:t>
      </w:r>
      <w:r>
        <w:rPr>
          <w:rFonts w:ascii="Arial" w:hAnsi="Arial" w:cs="Arial"/>
        </w:rPr>
        <w:t>way.</w:t>
      </w:r>
      <w:bookmarkStart w:id="0" w:name="_GoBack"/>
      <w:bookmarkEnd w:id="0"/>
    </w:p>
    <w:p w14:paraId="3047BD76" w14:textId="77777777" w:rsidR="00DD179F" w:rsidRDefault="00DD179F" w:rsidP="005646EA">
      <w:pPr>
        <w:rPr>
          <w:lang w:eastAsia="en-GB"/>
        </w:rPr>
      </w:pPr>
    </w:p>
    <w:p w14:paraId="1016B642" w14:textId="31C0DDFE" w:rsidR="00763F92" w:rsidRDefault="00763F92" w:rsidP="00763F92">
      <w:pPr>
        <w:pStyle w:val="1"/>
        <w:numPr>
          <w:ilvl w:val="0"/>
          <w:numId w:val="17"/>
        </w:numPr>
        <w:rPr>
          <w:lang w:eastAsia="zh-CN"/>
        </w:rPr>
      </w:pPr>
      <w:r>
        <w:rPr>
          <w:lang w:eastAsia="zh-CN"/>
        </w:rPr>
        <w:t xml:space="preserve">Annex </w:t>
      </w:r>
    </w:p>
    <w:p w14:paraId="4F111D62" w14:textId="24AE37B8" w:rsidR="00763F92" w:rsidRPr="00B03C8D" w:rsidRDefault="00B03C8D" w:rsidP="00B03C8D">
      <w:pPr>
        <w:pStyle w:val="30"/>
        <w:numPr>
          <w:ilvl w:val="0"/>
          <w:numId w:val="25"/>
        </w:numPr>
        <w:rPr>
          <w:lang w:eastAsia="zh-CN"/>
        </w:rPr>
      </w:pPr>
      <w:r w:rsidRPr="00B03C8D">
        <w:t>TS </w:t>
      </w:r>
      <w:r w:rsidRPr="00B03C8D">
        <w:rPr>
          <w:lang w:eastAsia="zh-CN"/>
        </w:rPr>
        <w:t xml:space="preserve">29.572 </w:t>
      </w:r>
    </w:p>
    <w:p w14:paraId="6CFA997A" w14:textId="77777777" w:rsidR="00B03C8D" w:rsidRDefault="00B03C8D" w:rsidP="00B03C8D">
      <w:pPr>
        <w:pStyle w:val="40"/>
      </w:pPr>
      <w:bookmarkStart w:id="1" w:name="_Toc20150380"/>
      <w:bookmarkStart w:id="2" w:name="_Toc25168627"/>
      <w:bookmarkStart w:id="3" w:name="_Toc27593046"/>
      <w:bookmarkStart w:id="4" w:name="_Toc34147917"/>
      <w:bookmarkStart w:id="5" w:name="_Toc36463301"/>
      <w:bookmarkStart w:id="6" w:name="_Toc43215141"/>
      <w:bookmarkStart w:id="7" w:name="_Toc45032389"/>
      <w:bookmarkStart w:id="8" w:name="_Toc49849878"/>
      <w:bookmarkStart w:id="9" w:name="_Toc51873392"/>
      <w:bookmarkStart w:id="10" w:name="_Toc56517520"/>
      <w:bookmarkStart w:id="11" w:name="_Toc58594421"/>
      <w:bookmarkStart w:id="12" w:name="_Toc67685931"/>
      <w:bookmarkStart w:id="13" w:name="_Toc74993752"/>
      <w:bookmarkStart w:id="14" w:name="_Toc82716340"/>
      <w:bookmarkStart w:id="15" w:name="_Toc88818627"/>
      <w:bookmarkStart w:id="16" w:name="_Toc90650549"/>
      <w:bookmarkStart w:id="17" w:name="_Toc98506219"/>
      <w:bookmarkStart w:id="18" w:name="_Toc106639504"/>
      <w:bookmarkStart w:id="19" w:name="_Toc114779014"/>
      <w:bookmarkStart w:id="20" w:name="_Toc122096931"/>
      <w:bookmarkStart w:id="21" w:name="_Toc130844152"/>
      <w:bookmarkStart w:id="22" w:name="_Toc138411858"/>
      <w:r>
        <w:t>6.1.6.1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DED102" w14:textId="77777777" w:rsidR="00B03C8D" w:rsidRDefault="00B03C8D" w:rsidP="00B03C8D">
      <w:r>
        <w:t>This clause specifies the application data model supported by the API.</w:t>
      </w:r>
    </w:p>
    <w:p w14:paraId="530524F3" w14:textId="77777777" w:rsidR="00B03C8D" w:rsidRDefault="00B03C8D" w:rsidP="00B03C8D">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07675559" w14:textId="77777777" w:rsidR="00B03C8D" w:rsidRPr="009C4D60" w:rsidRDefault="00B03C8D" w:rsidP="00B03C8D">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4023"/>
      </w:tblGrid>
      <w:tr w:rsidR="00B03C8D" w14:paraId="2DA8308A"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241ED5C" w14:textId="77777777" w:rsidR="00B03C8D" w:rsidRPr="009A7B1D" w:rsidRDefault="00B03C8D" w:rsidP="00B03C8D">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63B9479" w14:textId="77777777" w:rsidR="00B03C8D" w:rsidRPr="009A7B1D" w:rsidRDefault="00B03C8D" w:rsidP="00B03C8D">
            <w:pPr>
              <w:pStyle w:val="TAH"/>
            </w:pPr>
            <w:r>
              <w:t>Clause</w:t>
            </w:r>
            <w:r w:rsidRPr="009A7B1D">
              <w:t xml:space="preserve"> defined</w:t>
            </w:r>
          </w:p>
        </w:tc>
        <w:tc>
          <w:tcPr>
            <w:tcW w:w="4023" w:type="dxa"/>
            <w:tcBorders>
              <w:top w:val="single" w:sz="4" w:space="0" w:color="auto"/>
              <w:left w:val="single" w:sz="4" w:space="0" w:color="auto"/>
              <w:bottom w:val="single" w:sz="4" w:space="0" w:color="auto"/>
              <w:right w:val="single" w:sz="4" w:space="0" w:color="auto"/>
            </w:tcBorders>
            <w:shd w:val="clear" w:color="auto" w:fill="C0C0C0"/>
            <w:hideMark/>
          </w:tcPr>
          <w:p w14:paraId="46BBCCAF" w14:textId="77777777" w:rsidR="00B03C8D" w:rsidRPr="009A7B1D" w:rsidRDefault="00B03C8D" w:rsidP="00B03C8D">
            <w:pPr>
              <w:pStyle w:val="TAH"/>
            </w:pPr>
            <w:r w:rsidRPr="009A7B1D">
              <w:t>Description</w:t>
            </w:r>
          </w:p>
        </w:tc>
      </w:tr>
      <w:tr w:rsidR="00B03C8D" w14:paraId="076348C7"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285AE53E" w14:textId="77777777" w:rsidR="00B03C8D" w:rsidRDefault="00B03C8D" w:rsidP="00B03C8D">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42193D76" w14:textId="77777777" w:rsidR="00B03C8D" w:rsidRDefault="00B03C8D" w:rsidP="00B03C8D">
            <w:pPr>
              <w:pStyle w:val="TAL"/>
            </w:pPr>
            <w:r>
              <w:t>6.1.6.2.2</w:t>
            </w:r>
          </w:p>
        </w:tc>
        <w:tc>
          <w:tcPr>
            <w:tcW w:w="4023" w:type="dxa"/>
            <w:tcBorders>
              <w:top w:val="single" w:sz="4" w:space="0" w:color="auto"/>
              <w:left w:val="single" w:sz="4" w:space="0" w:color="auto"/>
              <w:bottom w:val="single" w:sz="4" w:space="0" w:color="auto"/>
              <w:right w:val="single" w:sz="4" w:space="0" w:color="auto"/>
            </w:tcBorders>
          </w:tcPr>
          <w:p w14:paraId="5D57ABB6" w14:textId="77777777" w:rsidR="00B03C8D" w:rsidRDefault="00B03C8D" w:rsidP="00B03C8D">
            <w:pPr>
              <w:pStyle w:val="TAL"/>
              <w:rPr>
                <w:rFonts w:cs="Arial"/>
                <w:szCs w:val="18"/>
              </w:rPr>
            </w:pPr>
            <w:r>
              <w:rPr>
                <w:rFonts w:cs="Arial"/>
                <w:szCs w:val="18"/>
              </w:rPr>
              <w:t>Information within Determine Location Request</w:t>
            </w:r>
          </w:p>
        </w:tc>
      </w:tr>
      <w:tr w:rsidR="00B03C8D" w14:paraId="4C1D7D0E"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06EB9DBD" w14:textId="77777777" w:rsidR="00B03C8D" w:rsidRDefault="00B03C8D" w:rsidP="00B03C8D">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180F0BEB" w14:textId="77777777" w:rsidR="00B03C8D" w:rsidRDefault="00B03C8D" w:rsidP="00B03C8D">
            <w:pPr>
              <w:pStyle w:val="TAL"/>
            </w:pPr>
            <w:r>
              <w:t>6.1.6.2.3</w:t>
            </w:r>
          </w:p>
        </w:tc>
        <w:tc>
          <w:tcPr>
            <w:tcW w:w="4023" w:type="dxa"/>
            <w:tcBorders>
              <w:top w:val="single" w:sz="4" w:space="0" w:color="auto"/>
              <w:left w:val="single" w:sz="4" w:space="0" w:color="auto"/>
              <w:bottom w:val="single" w:sz="4" w:space="0" w:color="auto"/>
              <w:right w:val="single" w:sz="4" w:space="0" w:color="auto"/>
            </w:tcBorders>
          </w:tcPr>
          <w:p w14:paraId="1448E8F3" w14:textId="77777777" w:rsidR="00B03C8D" w:rsidRDefault="00B03C8D" w:rsidP="00B03C8D">
            <w:pPr>
              <w:pStyle w:val="TAL"/>
              <w:rPr>
                <w:rFonts w:cs="Arial"/>
                <w:szCs w:val="18"/>
              </w:rPr>
            </w:pPr>
            <w:r>
              <w:rPr>
                <w:rFonts w:cs="Arial"/>
                <w:szCs w:val="18"/>
              </w:rPr>
              <w:t>Information within Determine Location Response</w:t>
            </w:r>
          </w:p>
        </w:tc>
      </w:tr>
      <w:tr w:rsidR="00B03C8D" w14:paraId="564AAC19"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22536691" w14:textId="77777777" w:rsidR="00B03C8D" w:rsidRDefault="00B03C8D" w:rsidP="00B03C8D">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74929267" w14:textId="77777777" w:rsidR="00B03C8D" w:rsidRDefault="00B03C8D" w:rsidP="00B03C8D">
            <w:pPr>
              <w:pStyle w:val="TAL"/>
            </w:pPr>
            <w:r>
              <w:t>6.1.6.2.4</w:t>
            </w:r>
          </w:p>
        </w:tc>
        <w:tc>
          <w:tcPr>
            <w:tcW w:w="4023" w:type="dxa"/>
            <w:tcBorders>
              <w:top w:val="single" w:sz="4" w:space="0" w:color="auto"/>
              <w:left w:val="single" w:sz="4" w:space="0" w:color="auto"/>
              <w:bottom w:val="single" w:sz="4" w:space="0" w:color="auto"/>
              <w:right w:val="single" w:sz="4" w:space="0" w:color="auto"/>
            </w:tcBorders>
          </w:tcPr>
          <w:p w14:paraId="36076F6E" w14:textId="77777777" w:rsidR="00B03C8D" w:rsidRDefault="00B03C8D" w:rsidP="00B03C8D">
            <w:pPr>
              <w:pStyle w:val="TAL"/>
              <w:rPr>
                <w:rFonts w:cs="Arial"/>
                <w:szCs w:val="18"/>
              </w:rPr>
            </w:pPr>
            <w:r>
              <w:t>Geographical coordinates</w:t>
            </w:r>
          </w:p>
        </w:tc>
      </w:tr>
      <w:tr w:rsidR="00B03C8D" w14:paraId="78F79D4B"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09B90C75" w14:textId="77777777" w:rsidR="00B03C8D" w:rsidRDefault="00B03C8D" w:rsidP="00B03C8D">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1B1FA206" w14:textId="77777777" w:rsidR="00B03C8D" w:rsidRDefault="00B03C8D" w:rsidP="00B03C8D">
            <w:pPr>
              <w:pStyle w:val="TAL"/>
            </w:pPr>
            <w:r>
              <w:t>6.1.6.2.5</w:t>
            </w:r>
          </w:p>
        </w:tc>
        <w:tc>
          <w:tcPr>
            <w:tcW w:w="4023" w:type="dxa"/>
            <w:tcBorders>
              <w:top w:val="single" w:sz="4" w:space="0" w:color="auto"/>
              <w:left w:val="single" w:sz="4" w:space="0" w:color="auto"/>
              <w:bottom w:val="single" w:sz="4" w:space="0" w:color="auto"/>
              <w:right w:val="single" w:sz="4" w:space="0" w:color="auto"/>
            </w:tcBorders>
          </w:tcPr>
          <w:p w14:paraId="27977887" w14:textId="77777777" w:rsidR="00B03C8D" w:rsidRDefault="00B03C8D" w:rsidP="00B03C8D">
            <w:pPr>
              <w:pStyle w:val="TAL"/>
              <w:rPr>
                <w:rFonts w:cs="Arial"/>
                <w:szCs w:val="18"/>
              </w:rPr>
            </w:pPr>
            <w:r>
              <w:t>Geographic area specified by different shape</w:t>
            </w:r>
          </w:p>
        </w:tc>
      </w:tr>
      <w:tr w:rsidR="00B03C8D" w14:paraId="40353863"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4E5A46AC" w14:textId="77777777" w:rsidR="00B03C8D" w:rsidRDefault="00B03C8D" w:rsidP="00B03C8D">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78561B35" w14:textId="77777777" w:rsidR="00B03C8D" w:rsidRDefault="00B03C8D" w:rsidP="00B03C8D">
            <w:pPr>
              <w:pStyle w:val="TAL"/>
            </w:pPr>
            <w:r>
              <w:t>6.1.6.2.6</w:t>
            </w:r>
          </w:p>
        </w:tc>
        <w:tc>
          <w:tcPr>
            <w:tcW w:w="4023" w:type="dxa"/>
            <w:tcBorders>
              <w:top w:val="single" w:sz="4" w:space="0" w:color="auto"/>
              <w:left w:val="single" w:sz="4" w:space="0" w:color="auto"/>
              <w:bottom w:val="single" w:sz="4" w:space="0" w:color="auto"/>
              <w:right w:val="single" w:sz="4" w:space="0" w:color="auto"/>
            </w:tcBorders>
          </w:tcPr>
          <w:p w14:paraId="1A5EC195" w14:textId="77777777" w:rsidR="00B03C8D" w:rsidRDefault="00B03C8D" w:rsidP="00B03C8D">
            <w:pPr>
              <w:pStyle w:val="TAL"/>
              <w:rPr>
                <w:rFonts w:cs="Arial"/>
                <w:szCs w:val="18"/>
              </w:rPr>
            </w:pPr>
            <w:r>
              <w:t>Ellipsoid Point</w:t>
            </w:r>
          </w:p>
        </w:tc>
      </w:tr>
      <w:tr w:rsidR="00B03C8D" w14:paraId="2C2FA7A8"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54C0FDD6" w14:textId="77777777" w:rsidR="00B03C8D" w:rsidRDefault="00B03C8D" w:rsidP="00B03C8D">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0AD6ECB6" w14:textId="77777777" w:rsidR="00B03C8D" w:rsidRDefault="00B03C8D" w:rsidP="00B03C8D">
            <w:pPr>
              <w:pStyle w:val="TAL"/>
            </w:pPr>
            <w:r>
              <w:t>6.1.6.2.7</w:t>
            </w:r>
          </w:p>
        </w:tc>
        <w:tc>
          <w:tcPr>
            <w:tcW w:w="4023" w:type="dxa"/>
            <w:tcBorders>
              <w:top w:val="single" w:sz="4" w:space="0" w:color="auto"/>
              <w:left w:val="single" w:sz="4" w:space="0" w:color="auto"/>
              <w:bottom w:val="single" w:sz="4" w:space="0" w:color="auto"/>
              <w:right w:val="single" w:sz="4" w:space="0" w:color="auto"/>
            </w:tcBorders>
          </w:tcPr>
          <w:p w14:paraId="7243C028" w14:textId="77777777" w:rsidR="00B03C8D" w:rsidRDefault="00B03C8D" w:rsidP="00B03C8D">
            <w:pPr>
              <w:pStyle w:val="TAL"/>
              <w:rPr>
                <w:rFonts w:cs="Arial"/>
                <w:szCs w:val="18"/>
              </w:rPr>
            </w:pPr>
            <w:r>
              <w:t>Ellipsoid point with uncertainty circle</w:t>
            </w:r>
          </w:p>
        </w:tc>
      </w:tr>
      <w:tr w:rsidR="00B03C8D" w14:paraId="4855DCBC"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3B3FABE0" w14:textId="77777777" w:rsidR="00B03C8D" w:rsidRDefault="00B03C8D" w:rsidP="00B03C8D">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14B19408" w14:textId="77777777" w:rsidR="00B03C8D" w:rsidRDefault="00B03C8D" w:rsidP="00B03C8D">
            <w:pPr>
              <w:pStyle w:val="TAL"/>
            </w:pPr>
            <w:r>
              <w:t>6.1.6.2.8</w:t>
            </w:r>
          </w:p>
        </w:tc>
        <w:tc>
          <w:tcPr>
            <w:tcW w:w="4023" w:type="dxa"/>
            <w:tcBorders>
              <w:top w:val="single" w:sz="4" w:space="0" w:color="auto"/>
              <w:left w:val="single" w:sz="4" w:space="0" w:color="auto"/>
              <w:bottom w:val="single" w:sz="4" w:space="0" w:color="auto"/>
              <w:right w:val="single" w:sz="4" w:space="0" w:color="auto"/>
            </w:tcBorders>
          </w:tcPr>
          <w:p w14:paraId="7B88C0B5" w14:textId="77777777" w:rsidR="00B03C8D" w:rsidRDefault="00B03C8D" w:rsidP="00B03C8D">
            <w:pPr>
              <w:pStyle w:val="TAL"/>
              <w:rPr>
                <w:rFonts w:cs="Arial"/>
                <w:szCs w:val="18"/>
              </w:rPr>
            </w:pPr>
            <w:r>
              <w:t>Ellipsoid point with uncertainty ellipse</w:t>
            </w:r>
          </w:p>
        </w:tc>
      </w:tr>
      <w:tr w:rsidR="00B03C8D" w14:paraId="0FA78BDB"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2101F13D" w14:textId="77777777" w:rsidR="00B03C8D" w:rsidRDefault="00B03C8D" w:rsidP="00B03C8D">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62907BF0" w14:textId="77777777" w:rsidR="00B03C8D" w:rsidRDefault="00B03C8D" w:rsidP="00B03C8D">
            <w:pPr>
              <w:pStyle w:val="TAL"/>
            </w:pPr>
            <w:r>
              <w:t>6.1.6.2.9</w:t>
            </w:r>
          </w:p>
        </w:tc>
        <w:tc>
          <w:tcPr>
            <w:tcW w:w="4023" w:type="dxa"/>
            <w:tcBorders>
              <w:top w:val="single" w:sz="4" w:space="0" w:color="auto"/>
              <w:left w:val="single" w:sz="4" w:space="0" w:color="auto"/>
              <w:bottom w:val="single" w:sz="4" w:space="0" w:color="auto"/>
              <w:right w:val="single" w:sz="4" w:space="0" w:color="auto"/>
            </w:tcBorders>
          </w:tcPr>
          <w:p w14:paraId="5BEF8AAA" w14:textId="77777777" w:rsidR="00B03C8D" w:rsidRDefault="00B03C8D" w:rsidP="00B03C8D">
            <w:pPr>
              <w:pStyle w:val="TAL"/>
              <w:rPr>
                <w:rFonts w:cs="Arial"/>
                <w:szCs w:val="18"/>
              </w:rPr>
            </w:pPr>
            <w:r>
              <w:t>Polygon</w:t>
            </w:r>
          </w:p>
        </w:tc>
      </w:tr>
      <w:tr w:rsidR="00B03C8D" w14:paraId="5095BC46"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29ACF9D9" w14:textId="77777777" w:rsidR="00B03C8D" w:rsidRDefault="00B03C8D" w:rsidP="00B03C8D">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6BF9B087" w14:textId="77777777" w:rsidR="00B03C8D" w:rsidRDefault="00B03C8D" w:rsidP="00B03C8D">
            <w:pPr>
              <w:pStyle w:val="TAL"/>
            </w:pPr>
            <w:r>
              <w:t>6.1.6.2.10</w:t>
            </w:r>
          </w:p>
        </w:tc>
        <w:tc>
          <w:tcPr>
            <w:tcW w:w="4023" w:type="dxa"/>
            <w:tcBorders>
              <w:top w:val="single" w:sz="4" w:space="0" w:color="auto"/>
              <w:left w:val="single" w:sz="4" w:space="0" w:color="auto"/>
              <w:bottom w:val="single" w:sz="4" w:space="0" w:color="auto"/>
              <w:right w:val="single" w:sz="4" w:space="0" w:color="auto"/>
            </w:tcBorders>
          </w:tcPr>
          <w:p w14:paraId="64F61BCF" w14:textId="77777777" w:rsidR="00B03C8D" w:rsidRDefault="00B03C8D" w:rsidP="00B03C8D">
            <w:pPr>
              <w:pStyle w:val="TAL"/>
              <w:rPr>
                <w:rFonts w:cs="Arial"/>
                <w:szCs w:val="18"/>
              </w:rPr>
            </w:pPr>
            <w:r>
              <w:t>Ellipsoid point with altitude</w:t>
            </w:r>
          </w:p>
        </w:tc>
      </w:tr>
      <w:tr w:rsidR="00B03C8D" w14:paraId="452D42F9"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1B64AEBC" w14:textId="77777777" w:rsidR="00B03C8D" w:rsidRDefault="00B03C8D" w:rsidP="00B03C8D">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00902BF5" w14:textId="77777777" w:rsidR="00B03C8D" w:rsidRDefault="00B03C8D" w:rsidP="00B03C8D">
            <w:pPr>
              <w:pStyle w:val="TAL"/>
            </w:pPr>
            <w:r>
              <w:t>6.1.6.2.11</w:t>
            </w:r>
          </w:p>
        </w:tc>
        <w:tc>
          <w:tcPr>
            <w:tcW w:w="4023" w:type="dxa"/>
            <w:tcBorders>
              <w:top w:val="single" w:sz="4" w:space="0" w:color="auto"/>
              <w:left w:val="single" w:sz="4" w:space="0" w:color="auto"/>
              <w:bottom w:val="single" w:sz="4" w:space="0" w:color="auto"/>
              <w:right w:val="single" w:sz="4" w:space="0" w:color="auto"/>
            </w:tcBorders>
          </w:tcPr>
          <w:p w14:paraId="35F2F852" w14:textId="77777777" w:rsidR="00B03C8D" w:rsidRDefault="00B03C8D" w:rsidP="00B03C8D">
            <w:pPr>
              <w:pStyle w:val="TAL"/>
              <w:rPr>
                <w:rFonts w:cs="Arial"/>
                <w:szCs w:val="18"/>
              </w:rPr>
            </w:pPr>
            <w:r>
              <w:t>Ellipsoid point with altitude and uncertainty ellipsoid</w:t>
            </w:r>
          </w:p>
        </w:tc>
      </w:tr>
      <w:tr w:rsidR="00B03C8D" w14:paraId="2C0E2553"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746F1FF3" w14:textId="77777777" w:rsidR="00B03C8D" w:rsidRDefault="00B03C8D" w:rsidP="00B03C8D">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662990C8" w14:textId="77777777" w:rsidR="00B03C8D" w:rsidRDefault="00B03C8D" w:rsidP="00B03C8D">
            <w:pPr>
              <w:pStyle w:val="TAL"/>
            </w:pPr>
            <w:r>
              <w:t>6.1.6.2.12</w:t>
            </w:r>
          </w:p>
        </w:tc>
        <w:tc>
          <w:tcPr>
            <w:tcW w:w="4023" w:type="dxa"/>
            <w:tcBorders>
              <w:top w:val="single" w:sz="4" w:space="0" w:color="auto"/>
              <w:left w:val="single" w:sz="4" w:space="0" w:color="auto"/>
              <w:bottom w:val="single" w:sz="4" w:space="0" w:color="auto"/>
              <w:right w:val="single" w:sz="4" w:space="0" w:color="auto"/>
            </w:tcBorders>
          </w:tcPr>
          <w:p w14:paraId="63A42AE3" w14:textId="77777777" w:rsidR="00B03C8D" w:rsidRDefault="00B03C8D" w:rsidP="00B03C8D">
            <w:pPr>
              <w:pStyle w:val="TAL"/>
              <w:rPr>
                <w:rFonts w:cs="Arial"/>
                <w:szCs w:val="18"/>
              </w:rPr>
            </w:pPr>
            <w:r>
              <w:t>Ellipsoid Arc</w:t>
            </w:r>
          </w:p>
        </w:tc>
      </w:tr>
      <w:tr w:rsidR="00B03C8D" w14:paraId="03B46E1B"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35BAB958" w14:textId="77777777" w:rsidR="00B03C8D" w:rsidRDefault="00B03C8D" w:rsidP="00B03C8D">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576536CA" w14:textId="77777777" w:rsidR="00B03C8D" w:rsidRDefault="00B03C8D" w:rsidP="00B03C8D">
            <w:pPr>
              <w:pStyle w:val="TAL"/>
            </w:pPr>
            <w:r>
              <w:t>6.1.6.2.13</w:t>
            </w:r>
          </w:p>
        </w:tc>
        <w:tc>
          <w:tcPr>
            <w:tcW w:w="4023" w:type="dxa"/>
            <w:tcBorders>
              <w:top w:val="single" w:sz="4" w:space="0" w:color="auto"/>
              <w:left w:val="single" w:sz="4" w:space="0" w:color="auto"/>
              <w:bottom w:val="single" w:sz="4" w:space="0" w:color="auto"/>
              <w:right w:val="single" w:sz="4" w:space="0" w:color="auto"/>
            </w:tcBorders>
          </w:tcPr>
          <w:p w14:paraId="60F3CAB5" w14:textId="77777777" w:rsidR="00B03C8D" w:rsidRDefault="00B03C8D" w:rsidP="00B03C8D">
            <w:pPr>
              <w:pStyle w:val="TAL"/>
              <w:rPr>
                <w:rFonts w:cs="Arial"/>
                <w:szCs w:val="18"/>
              </w:rPr>
            </w:pPr>
            <w:r>
              <w:rPr>
                <w:rFonts w:cs="Arial"/>
                <w:szCs w:val="18"/>
              </w:rPr>
              <w:t>QoS of Location request</w:t>
            </w:r>
          </w:p>
        </w:tc>
      </w:tr>
      <w:tr w:rsidR="00B03C8D" w14:paraId="1B9D09F0"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3BF0A7F3" w14:textId="77777777" w:rsidR="00B03C8D" w:rsidRDefault="00B03C8D" w:rsidP="00B03C8D">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1A67DA37" w14:textId="77777777" w:rsidR="00B03C8D" w:rsidRDefault="00B03C8D" w:rsidP="00B03C8D">
            <w:pPr>
              <w:pStyle w:val="TAL"/>
            </w:pPr>
            <w:r>
              <w:t>6.1.6.2.14</w:t>
            </w:r>
          </w:p>
        </w:tc>
        <w:tc>
          <w:tcPr>
            <w:tcW w:w="4023" w:type="dxa"/>
            <w:tcBorders>
              <w:top w:val="single" w:sz="4" w:space="0" w:color="auto"/>
              <w:left w:val="single" w:sz="4" w:space="0" w:color="auto"/>
              <w:bottom w:val="single" w:sz="4" w:space="0" w:color="auto"/>
              <w:right w:val="single" w:sz="4" w:space="0" w:color="auto"/>
            </w:tcBorders>
          </w:tcPr>
          <w:p w14:paraId="1D2B27A8" w14:textId="77777777" w:rsidR="00B03C8D" w:rsidRDefault="00B03C8D" w:rsidP="00B03C8D">
            <w:pPr>
              <w:pStyle w:val="TAL"/>
              <w:rPr>
                <w:rFonts w:cs="Arial"/>
                <w:szCs w:val="18"/>
              </w:rPr>
            </w:pPr>
            <w:r>
              <w:rPr>
                <w:rFonts w:cs="Arial"/>
                <w:szCs w:val="18"/>
              </w:rPr>
              <w:t>Indicates a Civic address</w:t>
            </w:r>
          </w:p>
        </w:tc>
      </w:tr>
      <w:tr w:rsidR="00B03C8D" w14:paraId="313A5715"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7292EE9D" w14:textId="77777777" w:rsidR="00B03C8D" w:rsidRDefault="00B03C8D" w:rsidP="00B03C8D">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09D8E03E" w14:textId="77777777" w:rsidR="00B03C8D" w:rsidRDefault="00B03C8D" w:rsidP="00B03C8D">
            <w:pPr>
              <w:pStyle w:val="TAL"/>
            </w:pPr>
            <w:r>
              <w:t>6.1.6.2.15</w:t>
            </w:r>
          </w:p>
        </w:tc>
        <w:tc>
          <w:tcPr>
            <w:tcW w:w="4023" w:type="dxa"/>
            <w:tcBorders>
              <w:top w:val="single" w:sz="4" w:space="0" w:color="auto"/>
              <w:left w:val="single" w:sz="4" w:space="0" w:color="auto"/>
              <w:bottom w:val="single" w:sz="4" w:space="0" w:color="auto"/>
              <w:right w:val="single" w:sz="4" w:space="0" w:color="auto"/>
            </w:tcBorders>
          </w:tcPr>
          <w:p w14:paraId="601F70E1" w14:textId="77777777" w:rsidR="00B03C8D" w:rsidRDefault="00B03C8D" w:rsidP="00B03C8D">
            <w:pPr>
              <w:pStyle w:val="TAL"/>
              <w:rPr>
                <w:rFonts w:cs="Arial"/>
                <w:szCs w:val="18"/>
              </w:rPr>
            </w:pPr>
            <w:r>
              <w:rPr>
                <w:rFonts w:cs="Arial"/>
                <w:szCs w:val="18"/>
              </w:rPr>
              <w:t>Indicates the usage of a positioning method</w:t>
            </w:r>
          </w:p>
        </w:tc>
      </w:tr>
      <w:tr w:rsidR="00B03C8D" w14:paraId="0C17D782"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262B9753" w14:textId="77777777" w:rsidR="00B03C8D" w:rsidRDefault="00B03C8D" w:rsidP="00B03C8D">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715904B2" w14:textId="77777777" w:rsidR="00B03C8D" w:rsidRDefault="00B03C8D" w:rsidP="00B03C8D">
            <w:pPr>
              <w:pStyle w:val="TAL"/>
            </w:pPr>
            <w:r>
              <w:t>6.1.6.2.16</w:t>
            </w:r>
          </w:p>
        </w:tc>
        <w:tc>
          <w:tcPr>
            <w:tcW w:w="4023" w:type="dxa"/>
            <w:tcBorders>
              <w:top w:val="single" w:sz="4" w:space="0" w:color="auto"/>
              <w:left w:val="single" w:sz="4" w:space="0" w:color="auto"/>
              <w:bottom w:val="single" w:sz="4" w:space="0" w:color="auto"/>
              <w:right w:val="single" w:sz="4" w:space="0" w:color="auto"/>
            </w:tcBorders>
          </w:tcPr>
          <w:p w14:paraId="7F160DAE" w14:textId="77777777" w:rsidR="00B03C8D" w:rsidRDefault="00B03C8D" w:rsidP="00B03C8D">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B03C8D" w14:paraId="1D89AA0E"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09B33D1E" w14:textId="77777777" w:rsidR="00B03C8D" w:rsidRDefault="00B03C8D" w:rsidP="00B03C8D">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3C3C65CA" w14:textId="77777777" w:rsidR="00B03C8D" w:rsidRDefault="00B03C8D" w:rsidP="00B03C8D">
            <w:pPr>
              <w:pStyle w:val="TAL"/>
            </w:pPr>
            <w:r>
              <w:t>6.1.6.2.17</w:t>
            </w:r>
          </w:p>
        </w:tc>
        <w:tc>
          <w:tcPr>
            <w:tcW w:w="4023" w:type="dxa"/>
            <w:tcBorders>
              <w:top w:val="single" w:sz="4" w:space="0" w:color="auto"/>
              <w:left w:val="single" w:sz="4" w:space="0" w:color="auto"/>
              <w:bottom w:val="single" w:sz="4" w:space="0" w:color="auto"/>
              <w:right w:val="single" w:sz="4" w:space="0" w:color="auto"/>
            </w:tcBorders>
          </w:tcPr>
          <w:p w14:paraId="7419D191" w14:textId="77777777" w:rsidR="00B03C8D" w:rsidRDefault="00B03C8D" w:rsidP="00B03C8D">
            <w:pPr>
              <w:pStyle w:val="TAL"/>
              <w:rPr>
                <w:rFonts w:cs="Arial"/>
                <w:szCs w:val="18"/>
              </w:rPr>
            </w:pPr>
            <w:r>
              <w:t>Velocity estimate</w:t>
            </w:r>
          </w:p>
        </w:tc>
      </w:tr>
      <w:tr w:rsidR="00B03C8D" w14:paraId="651A4A17"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454D90A9" w14:textId="77777777" w:rsidR="00B03C8D" w:rsidRDefault="00B03C8D" w:rsidP="00B03C8D">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4BB3785D" w14:textId="77777777" w:rsidR="00B03C8D" w:rsidRDefault="00B03C8D" w:rsidP="00B03C8D">
            <w:pPr>
              <w:pStyle w:val="TAL"/>
            </w:pPr>
            <w:r>
              <w:t>6.1.6.2.18</w:t>
            </w:r>
          </w:p>
        </w:tc>
        <w:tc>
          <w:tcPr>
            <w:tcW w:w="4023" w:type="dxa"/>
            <w:tcBorders>
              <w:top w:val="single" w:sz="4" w:space="0" w:color="auto"/>
              <w:left w:val="single" w:sz="4" w:space="0" w:color="auto"/>
              <w:bottom w:val="single" w:sz="4" w:space="0" w:color="auto"/>
              <w:right w:val="single" w:sz="4" w:space="0" w:color="auto"/>
            </w:tcBorders>
          </w:tcPr>
          <w:p w14:paraId="3F1D60E0" w14:textId="77777777" w:rsidR="00B03C8D" w:rsidRDefault="00B03C8D" w:rsidP="00B03C8D">
            <w:pPr>
              <w:pStyle w:val="TAL"/>
              <w:rPr>
                <w:rFonts w:cs="Arial"/>
                <w:szCs w:val="18"/>
              </w:rPr>
            </w:pPr>
            <w:r>
              <w:t>Horizontal velocity</w:t>
            </w:r>
          </w:p>
        </w:tc>
      </w:tr>
      <w:tr w:rsidR="00B03C8D" w14:paraId="06023912"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3C993098" w14:textId="77777777" w:rsidR="00B03C8D" w:rsidRDefault="00B03C8D" w:rsidP="00B03C8D">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5BEA01B2" w14:textId="77777777" w:rsidR="00B03C8D" w:rsidRDefault="00B03C8D" w:rsidP="00B03C8D">
            <w:pPr>
              <w:pStyle w:val="TAL"/>
            </w:pPr>
            <w:r>
              <w:t>6.1.6.2.19</w:t>
            </w:r>
          </w:p>
        </w:tc>
        <w:tc>
          <w:tcPr>
            <w:tcW w:w="4023" w:type="dxa"/>
            <w:tcBorders>
              <w:top w:val="single" w:sz="4" w:space="0" w:color="auto"/>
              <w:left w:val="single" w:sz="4" w:space="0" w:color="auto"/>
              <w:bottom w:val="single" w:sz="4" w:space="0" w:color="auto"/>
              <w:right w:val="single" w:sz="4" w:space="0" w:color="auto"/>
            </w:tcBorders>
          </w:tcPr>
          <w:p w14:paraId="3B4FF8A2" w14:textId="77777777" w:rsidR="00B03C8D" w:rsidRDefault="00B03C8D" w:rsidP="00B03C8D">
            <w:pPr>
              <w:pStyle w:val="TAL"/>
              <w:rPr>
                <w:rFonts w:cs="Arial"/>
                <w:szCs w:val="18"/>
              </w:rPr>
            </w:pPr>
            <w:r>
              <w:t>Horizontal and vertical velocity</w:t>
            </w:r>
          </w:p>
        </w:tc>
      </w:tr>
      <w:tr w:rsidR="00B03C8D" w14:paraId="14B8030D"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1E540F54" w14:textId="77777777" w:rsidR="00B03C8D" w:rsidRDefault="00B03C8D" w:rsidP="00B03C8D">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19DCCE4D" w14:textId="77777777" w:rsidR="00B03C8D" w:rsidRDefault="00B03C8D" w:rsidP="00B03C8D">
            <w:pPr>
              <w:pStyle w:val="TAL"/>
            </w:pPr>
            <w:r>
              <w:t>6.1.6.2.20</w:t>
            </w:r>
          </w:p>
        </w:tc>
        <w:tc>
          <w:tcPr>
            <w:tcW w:w="4023" w:type="dxa"/>
            <w:tcBorders>
              <w:top w:val="single" w:sz="4" w:space="0" w:color="auto"/>
              <w:left w:val="single" w:sz="4" w:space="0" w:color="auto"/>
              <w:bottom w:val="single" w:sz="4" w:space="0" w:color="auto"/>
              <w:right w:val="single" w:sz="4" w:space="0" w:color="auto"/>
            </w:tcBorders>
          </w:tcPr>
          <w:p w14:paraId="46E33012" w14:textId="77777777" w:rsidR="00B03C8D" w:rsidRDefault="00B03C8D" w:rsidP="00B03C8D">
            <w:pPr>
              <w:pStyle w:val="TAL"/>
              <w:rPr>
                <w:rFonts w:cs="Arial"/>
                <w:szCs w:val="18"/>
              </w:rPr>
            </w:pPr>
            <w:r>
              <w:t>Horizontal velocity with speed uncertainty</w:t>
            </w:r>
          </w:p>
        </w:tc>
      </w:tr>
      <w:tr w:rsidR="00B03C8D" w14:paraId="33A5008C"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7259BB66" w14:textId="77777777" w:rsidR="00B03C8D" w:rsidRDefault="00B03C8D" w:rsidP="00B03C8D">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777224D" w14:textId="77777777" w:rsidR="00B03C8D" w:rsidRDefault="00B03C8D" w:rsidP="00B03C8D">
            <w:pPr>
              <w:pStyle w:val="TAL"/>
            </w:pPr>
            <w:r>
              <w:t>6.1.6.2.21</w:t>
            </w:r>
          </w:p>
        </w:tc>
        <w:tc>
          <w:tcPr>
            <w:tcW w:w="4023" w:type="dxa"/>
            <w:tcBorders>
              <w:top w:val="single" w:sz="4" w:space="0" w:color="auto"/>
              <w:left w:val="single" w:sz="4" w:space="0" w:color="auto"/>
              <w:bottom w:val="single" w:sz="4" w:space="0" w:color="auto"/>
              <w:right w:val="single" w:sz="4" w:space="0" w:color="auto"/>
            </w:tcBorders>
          </w:tcPr>
          <w:p w14:paraId="306BD3B1" w14:textId="77777777" w:rsidR="00B03C8D" w:rsidRDefault="00B03C8D" w:rsidP="00B03C8D">
            <w:pPr>
              <w:pStyle w:val="TAL"/>
              <w:rPr>
                <w:rFonts w:cs="Arial"/>
                <w:szCs w:val="18"/>
              </w:rPr>
            </w:pPr>
            <w:r>
              <w:t>Horizontal and vertical velocity with speed uncertainty</w:t>
            </w:r>
          </w:p>
        </w:tc>
      </w:tr>
      <w:tr w:rsidR="00B03C8D" w14:paraId="3F24969E"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5C12CD21" w14:textId="77777777" w:rsidR="00B03C8D" w:rsidRDefault="00B03C8D" w:rsidP="00B03C8D">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585455C3" w14:textId="77777777" w:rsidR="00B03C8D" w:rsidRDefault="00B03C8D" w:rsidP="00B03C8D">
            <w:pPr>
              <w:pStyle w:val="TAL"/>
            </w:pPr>
            <w:r>
              <w:t>6.1.6.2.22</w:t>
            </w:r>
          </w:p>
        </w:tc>
        <w:tc>
          <w:tcPr>
            <w:tcW w:w="4023" w:type="dxa"/>
            <w:tcBorders>
              <w:top w:val="single" w:sz="4" w:space="0" w:color="auto"/>
              <w:left w:val="single" w:sz="4" w:space="0" w:color="auto"/>
              <w:bottom w:val="single" w:sz="4" w:space="0" w:color="auto"/>
              <w:right w:val="single" w:sz="4" w:space="0" w:color="auto"/>
            </w:tcBorders>
          </w:tcPr>
          <w:p w14:paraId="366AED76" w14:textId="77777777" w:rsidR="00B03C8D" w:rsidRDefault="00B03C8D" w:rsidP="00B03C8D">
            <w:pPr>
              <w:pStyle w:val="TAL"/>
              <w:rPr>
                <w:rFonts w:cs="Arial"/>
                <w:szCs w:val="18"/>
              </w:rPr>
            </w:pPr>
            <w:r>
              <w:t>Ellipse with uncertainty</w:t>
            </w:r>
          </w:p>
        </w:tc>
      </w:tr>
      <w:tr w:rsidR="00B03C8D" w14:paraId="1E7283BB"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79B30190" w14:textId="77777777" w:rsidR="00B03C8D" w:rsidRDefault="00B03C8D" w:rsidP="00B03C8D">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634FED2B" w14:textId="77777777" w:rsidR="00B03C8D" w:rsidRDefault="00B03C8D" w:rsidP="00B03C8D">
            <w:pPr>
              <w:pStyle w:val="TAL"/>
            </w:pPr>
            <w:r>
              <w:t>6.1.6.2.23</w:t>
            </w:r>
          </w:p>
        </w:tc>
        <w:tc>
          <w:tcPr>
            <w:tcW w:w="4023" w:type="dxa"/>
            <w:tcBorders>
              <w:top w:val="single" w:sz="4" w:space="0" w:color="auto"/>
              <w:left w:val="single" w:sz="4" w:space="0" w:color="auto"/>
              <w:bottom w:val="single" w:sz="4" w:space="0" w:color="auto"/>
              <w:right w:val="single" w:sz="4" w:space="0" w:color="auto"/>
            </w:tcBorders>
          </w:tcPr>
          <w:p w14:paraId="0C4A6E34" w14:textId="77777777" w:rsidR="00B03C8D" w:rsidRDefault="00B03C8D" w:rsidP="00B03C8D">
            <w:pPr>
              <w:pStyle w:val="TAL"/>
              <w:rPr>
                <w:rFonts w:cs="Arial"/>
                <w:szCs w:val="18"/>
              </w:rPr>
            </w:pPr>
            <w:r>
              <w:rPr>
                <w:rFonts w:cs="Arial"/>
                <w:szCs w:val="18"/>
              </w:rPr>
              <w:t>Indicates the LCS capability supported by the UE.</w:t>
            </w:r>
          </w:p>
        </w:tc>
      </w:tr>
      <w:tr w:rsidR="00B03C8D" w14:paraId="62239815"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2A34514F" w14:textId="77777777" w:rsidR="00B03C8D" w:rsidRPr="007F4DE4" w:rsidRDefault="00B03C8D" w:rsidP="00B03C8D">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34201C44" w14:textId="77777777" w:rsidR="00B03C8D" w:rsidRDefault="00B03C8D" w:rsidP="00B03C8D">
            <w:pPr>
              <w:pStyle w:val="TAL"/>
            </w:pPr>
            <w:r>
              <w:t>6.1.6.2.24</w:t>
            </w:r>
          </w:p>
        </w:tc>
        <w:tc>
          <w:tcPr>
            <w:tcW w:w="4023" w:type="dxa"/>
            <w:tcBorders>
              <w:top w:val="single" w:sz="4" w:space="0" w:color="auto"/>
              <w:left w:val="single" w:sz="4" w:space="0" w:color="auto"/>
              <w:bottom w:val="single" w:sz="4" w:space="0" w:color="auto"/>
              <w:right w:val="single" w:sz="4" w:space="0" w:color="auto"/>
            </w:tcBorders>
          </w:tcPr>
          <w:p w14:paraId="4EE92B01" w14:textId="77777777" w:rsidR="00B03C8D" w:rsidRDefault="00B03C8D" w:rsidP="00B03C8D">
            <w:pPr>
              <w:pStyle w:val="TAL"/>
              <w:rPr>
                <w:rFonts w:cs="Arial"/>
                <w:szCs w:val="18"/>
              </w:rPr>
            </w:pPr>
            <w:r w:rsidRPr="00057491">
              <w:t>Indicates the information of periodic event reporting</w:t>
            </w:r>
          </w:p>
        </w:tc>
      </w:tr>
      <w:tr w:rsidR="00B03C8D" w14:paraId="7F474818"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0A8E4BDA" w14:textId="77777777" w:rsidR="00B03C8D" w:rsidRPr="007F4DE4" w:rsidRDefault="00B03C8D" w:rsidP="00B03C8D">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1000A518" w14:textId="77777777" w:rsidR="00B03C8D" w:rsidRDefault="00B03C8D" w:rsidP="00B03C8D">
            <w:pPr>
              <w:pStyle w:val="TAL"/>
            </w:pPr>
            <w:r>
              <w:t>6.1.6.2.25</w:t>
            </w:r>
          </w:p>
        </w:tc>
        <w:tc>
          <w:tcPr>
            <w:tcW w:w="4023" w:type="dxa"/>
            <w:tcBorders>
              <w:top w:val="single" w:sz="4" w:space="0" w:color="auto"/>
              <w:left w:val="single" w:sz="4" w:space="0" w:color="auto"/>
              <w:bottom w:val="single" w:sz="4" w:space="0" w:color="auto"/>
              <w:right w:val="single" w:sz="4" w:space="0" w:color="auto"/>
            </w:tcBorders>
          </w:tcPr>
          <w:p w14:paraId="03CA345B" w14:textId="77777777" w:rsidR="00B03C8D" w:rsidRDefault="00B03C8D" w:rsidP="00B03C8D">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B03C8D" w14:paraId="3DA9C718"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6CA5B408" w14:textId="77777777" w:rsidR="00B03C8D" w:rsidRPr="007F4DE4" w:rsidRDefault="00B03C8D" w:rsidP="00B03C8D">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2BF885BA" w14:textId="77777777" w:rsidR="00B03C8D" w:rsidRDefault="00B03C8D" w:rsidP="00B03C8D">
            <w:pPr>
              <w:pStyle w:val="TAL"/>
            </w:pPr>
            <w:r>
              <w:t>6.1.6.2.26</w:t>
            </w:r>
          </w:p>
        </w:tc>
        <w:tc>
          <w:tcPr>
            <w:tcW w:w="4023" w:type="dxa"/>
            <w:tcBorders>
              <w:top w:val="single" w:sz="4" w:space="0" w:color="auto"/>
              <w:left w:val="single" w:sz="4" w:space="0" w:color="auto"/>
              <w:bottom w:val="single" w:sz="4" w:space="0" w:color="auto"/>
              <w:right w:val="single" w:sz="4" w:space="0" w:color="auto"/>
            </w:tcBorders>
          </w:tcPr>
          <w:p w14:paraId="782EFCEB" w14:textId="77777777" w:rsidR="00B03C8D" w:rsidRDefault="00B03C8D" w:rsidP="00B03C8D">
            <w:pPr>
              <w:pStyle w:val="TAL"/>
              <w:rPr>
                <w:rFonts w:cs="Arial"/>
                <w:szCs w:val="18"/>
              </w:rPr>
            </w:pPr>
            <w:r w:rsidRPr="00057491">
              <w:t>Indicates an area for event reporting</w:t>
            </w:r>
          </w:p>
        </w:tc>
      </w:tr>
      <w:tr w:rsidR="00B03C8D" w14:paraId="079D4976"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3547CA26" w14:textId="77777777" w:rsidR="00B03C8D" w:rsidRPr="007F4DE4" w:rsidRDefault="00B03C8D" w:rsidP="00B03C8D">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1E22D2E6" w14:textId="77777777" w:rsidR="00B03C8D" w:rsidRDefault="00B03C8D" w:rsidP="00B03C8D">
            <w:pPr>
              <w:pStyle w:val="TAL"/>
            </w:pPr>
            <w:r>
              <w:t>6.1.6.2.27</w:t>
            </w:r>
          </w:p>
        </w:tc>
        <w:tc>
          <w:tcPr>
            <w:tcW w:w="4023" w:type="dxa"/>
            <w:tcBorders>
              <w:top w:val="single" w:sz="4" w:space="0" w:color="auto"/>
              <w:left w:val="single" w:sz="4" w:space="0" w:color="auto"/>
              <w:bottom w:val="single" w:sz="4" w:space="0" w:color="auto"/>
              <w:right w:val="single" w:sz="4" w:space="0" w:color="auto"/>
            </w:tcBorders>
          </w:tcPr>
          <w:p w14:paraId="390172C9" w14:textId="77777777" w:rsidR="00B03C8D" w:rsidRDefault="00B03C8D" w:rsidP="00B03C8D">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B03C8D" w14:paraId="4D1B5638"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3817EF70" w14:textId="77777777" w:rsidR="00B03C8D" w:rsidRPr="007F4DE4" w:rsidRDefault="00B03C8D" w:rsidP="00B03C8D">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09495EAD" w14:textId="77777777" w:rsidR="00B03C8D" w:rsidRDefault="00B03C8D" w:rsidP="00B03C8D">
            <w:pPr>
              <w:pStyle w:val="TAL"/>
            </w:pPr>
            <w:r>
              <w:t>6.1.6.2.29</w:t>
            </w:r>
          </w:p>
        </w:tc>
        <w:tc>
          <w:tcPr>
            <w:tcW w:w="4023" w:type="dxa"/>
            <w:tcBorders>
              <w:top w:val="single" w:sz="4" w:space="0" w:color="auto"/>
              <w:left w:val="single" w:sz="4" w:space="0" w:color="auto"/>
              <w:bottom w:val="single" w:sz="4" w:space="0" w:color="auto"/>
              <w:right w:val="single" w:sz="4" w:space="0" w:color="auto"/>
            </w:tcBorders>
          </w:tcPr>
          <w:p w14:paraId="5EC1D528" w14:textId="77777777" w:rsidR="00B03C8D" w:rsidRDefault="00B03C8D" w:rsidP="00B03C8D">
            <w:pPr>
              <w:pStyle w:val="TAL"/>
              <w:rPr>
                <w:rFonts w:cs="Arial"/>
                <w:szCs w:val="18"/>
              </w:rPr>
            </w:pPr>
            <w:r w:rsidRPr="00057491">
              <w:t>Information within Cancel Location Request</w:t>
            </w:r>
          </w:p>
        </w:tc>
      </w:tr>
      <w:tr w:rsidR="00B03C8D" w14:paraId="42E74365"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2CC77165" w14:textId="77777777" w:rsidR="00B03C8D" w:rsidRPr="007F4DE4" w:rsidRDefault="00B03C8D" w:rsidP="00B03C8D">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7A55FB5E" w14:textId="77777777" w:rsidR="00B03C8D" w:rsidRDefault="00B03C8D" w:rsidP="00B03C8D">
            <w:pPr>
              <w:pStyle w:val="TAL"/>
            </w:pPr>
            <w:r>
              <w:t>6.1.6.2.30</w:t>
            </w:r>
          </w:p>
        </w:tc>
        <w:tc>
          <w:tcPr>
            <w:tcW w:w="4023" w:type="dxa"/>
            <w:tcBorders>
              <w:top w:val="single" w:sz="4" w:space="0" w:color="auto"/>
              <w:left w:val="single" w:sz="4" w:space="0" w:color="auto"/>
              <w:bottom w:val="single" w:sz="4" w:space="0" w:color="auto"/>
              <w:right w:val="single" w:sz="4" w:space="0" w:color="auto"/>
            </w:tcBorders>
          </w:tcPr>
          <w:p w14:paraId="4F993085" w14:textId="77777777" w:rsidR="00B03C8D" w:rsidRDefault="00B03C8D" w:rsidP="00B03C8D">
            <w:pPr>
              <w:pStyle w:val="TAL"/>
              <w:rPr>
                <w:rFonts w:cs="Arial"/>
                <w:szCs w:val="18"/>
              </w:rPr>
            </w:pPr>
            <w:r w:rsidRPr="00057491">
              <w:t>Information within Transfer Location Context Request</w:t>
            </w:r>
          </w:p>
        </w:tc>
      </w:tr>
      <w:tr w:rsidR="00B03C8D" w14:paraId="01EF70B5"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3D1154CE" w14:textId="77777777" w:rsidR="00B03C8D" w:rsidRPr="007F4DE4" w:rsidRDefault="00B03C8D" w:rsidP="00B03C8D">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5CEF37E1" w14:textId="77777777" w:rsidR="00B03C8D" w:rsidRDefault="00B03C8D" w:rsidP="00B03C8D">
            <w:pPr>
              <w:pStyle w:val="TAL"/>
            </w:pPr>
            <w:r>
              <w:t>6.1.6.2.31</w:t>
            </w:r>
          </w:p>
        </w:tc>
        <w:tc>
          <w:tcPr>
            <w:tcW w:w="4023" w:type="dxa"/>
            <w:tcBorders>
              <w:top w:val="single" w:sz="4" w:space="0" w:color="auto"/>
              <w:left w:val="single" w:sz="4" w:space="0" w:color="auto"/>
              <w:bottom w:val="single" w:sz="4" w:space="0" w:color="auto"/>
              <w:right w:val="single" w:sz="4" w:space="0" w:color="auto"/>
            </w:tcBorders>
          </w:tcPr>
          <w:p w14:paraId="603F92CB" w14:textId="77777777" w:rsidR="00B03C8D" w:rsidRDefault="00B03C8D" w:rsidP="00B03C8D">
            <w:pPr>
              <w:pStyle w:val="TAL"/>
              <w:rPr>
                <w:rFonts w:cs="Arial"/>
                <w:szCs w:val="18"/>
              </w:rPr>
            </w:pPr>
            <w:r w:rsidRPr="00057491">
              <w:t>Indicates an event report message</w:t>
            </w:r>
          </w:p>
        </w:tc>
      </w:tr>
      <w:tr w:rsidR="00B03C8D" w14:paraId="409FF38D"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59C38600" w14:textId="77777777" w:rsidR="00B03C8D" w:rsidRPr="007F4DE4" w:rsidRDefault="00B03C8D" w:rsidP="00B03C8D">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3CF89B53" w14:textId="77777777" w:rsidR="00B03C8D" w:rsidRDefault="00B03C8D" w:rsidP="00B03C8D">
            <w:pPr>
              <w:pStyle w:val="TAL"/>
            </w:pPr>
            <w:r>
              <w:t>6.1.6.2.32</w:t>
            </w:r>
          </w:p>
        </w:tc>
        <w:tc>
          <w:tcPr>
            <w:tcW w:w="4023" w:type="dxa"/>
            <w:tcBorders>
              <w:top w:val="single" w:sz="4" w:space="0" w:color="auto"/>
              <w:left w:val="single" w:sz="4" w:space="0" w:color="auto"/>
              <w:bottom w:val="single" w:sz="4" w:space="0" w:color="auto"/>
              <w:right w:val="single" w:sz="4" w:space="0" w:color="auto"/>
            </w:tcBorders>
          </w:tcPr>
          <w:p w14:paraId="286B8A28" w14:textId="77777777" w:rsidR="00B03C8D" w:rsidRDefault="00B03C8D" w:rsidP="00B03C8D">
            <w:pPr>
              <w:pStyle w:val="TAL"/>
              <w:rPr>
                <w:rFonts w:cs="Arial"/>
                <w:szCs w:val="18"/>
              </w:rPr>
            </w:pPr>
            <w:r w:rsidRPr="00057491">
              <w:t>Indicates the status of event reporting</w:t>
            </w:r>
          </w:p>
        </w:tc>
      </w:tr>
      <w:tr w:rsidR="00B03C8D" w14:paraId="48DF60AD"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534F4BF4" w14:textId="77777777" w:rsidR="00B03C8D" w:rsidRPr="007F4DE4" w:rsidRDefault="00B03C8D" w:rsidP="00B03C8D">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2421A06A" w14:textId="77777777" w:rsidR="00B03C8D" w:rsidRDefault="00B03C8D" w:rsidP="00B03C8D">
            <w:pPr>
              <w:pStyle w:val="TAL"/>
            </w:pPr>
            <w:r>
              <w:t>6.1.6.2.33</w:t>
            </w:r>
          </w:p>
        </w:tc>
        <w:tc>
          <w:tcPr>
            <w:tcW w:w="4023" w:type="dxa"/>
            <w:tcBorders>
              <w:top w:val="single" w:sz="4" w:space="0" w:color="auto"/>
              <w:left w:val="single" w:sz="4" w:space="0" w:color="auto"/>
              <w:bottom w:val="single" w:sz="4" w:space="0" w:color="auto"/>
              <w:right w:val="single" w:sz="4" w:space="0" w:color="auto"/>
            </w:tcBorders>
          </w:tcPr>
          <w:p w14:paraId="3913D501" w14:textId="77777777" w:rsidR="00B03C8D" w:rsidRDefault="00B03C8D" w:rsidP="00B03C8D">
            <w:pPr>
              <w:pStyle w:val="TAL"/>
              <w:rPr>
                <w:rFonts w:cs="Arial"/>
                <w:szCs w:val="18"/>
              </w:rPr>
            </w:pPr>
            <w:r w:rsidRPr="00057491">
              <w:t>Indicates location information of a UE</w:t>
            </w:r>
          </w:p>
        </w:tc>
      </w:tr>
      <w:tr w:rsidR="00B03C8D" w14:paraId="70E8B2A4"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3C8CBA78" w14:textId="77777777" w:rsidR="00B03C8D" w:rsidRPr="007F4DE4" w:rsidRDefault="00B03C8D" w:rsidP="00B03C8D">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7DDA5D77" w14:textId="77777777" w:rsidR="00B03C8D" w:rsidRDefault="00B03C8D" w:rsidP="00B03C8D">
            <w:pPr>
              <w:pStyle w:val="TAL"/>
            </w:pPr>
            <w:r>
              <w:t>6.1.6.2.34</w:t>
            </w:r>
          </w:p>
        </w:tc>
        <w:tc>
          <w:tcPr>
            <w:tcW w:w="4023" w:type="dxa"/>
            <w:tcBorders>
              <w:top w:val="single" w:sz="4" w:space="0" w:color="auto"/>
              <w:left w:val="single" w:sz="4" w:space="0" w:color="auto"/>
              <w:bottom w:val="single" w:sz="4" w:space="0" w:color="auto"/>
              <w:right w:val="single" w:sz="4" w:space="0" w:color="auto"/>
            </w:tcBorders>
          </w:tcPr>
          <w:p w14:paraId="3D409032" w14:textId="77777777" w:rsidR="00B03C8D" w:rsidRDefault="00B03C8D" w:rsidP="00B03C8D">
            <w:pPr>
              <w:pStyle w:val="TAL"/>
              <w:rPr>
                <w:rFonts w:cs="Arial"/>
                <w:szCs w:val="18"/>
              </w:rPr>
            </w:pPr>
            <w:r w:rsidRPr="00057491">
              <w:t>Information within Event Notify Request</w:t>
            </w:r>
          </w:p>
        </w:tc>
      </w:tr>
      <w:tr w:rsidR="00B03C8D" w14:paraId="2FB554EA"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2A1A2DAC" w14:textId="77777777" w:rsidR="00B03C8D" w:rsidRDefault="00B03C8D" w:rsidP="00B03C8D">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4956EF22" w14:textId="77777777" w:rsidR="00B03C8D" w:rsidRDefault="00B03C8D" w:rsidP="00B03C8D">
            <w:pPr>
              <w:pStyle w:val="TAL"/>
            </w:pPr>
            <w:r>
              <w:t>6.1.6.2.35</w:t>
            </w:r>
          </w:p>
        </w:tc>
        <w:tc>
          <w:tcPr>
            <w:tcW w:w="4023" w:type="dxa"/>
            <w:tcBorders>
              <w:top w:val="single" w:sz="4" w:space="0" w:color="auto"/>
              <w:left w:val="single" w:sz="4" w:space="0" w:color="auto"/>
              <w:bottom w:val="single" w:sz="4" w:space="0" w:color="auto"/>
              <w:right w:val="single" w:sz="4" w:space="0" w:color="auto"/>
            </w:tcBorders>
          </w:tcPr>
          <w:p w14:paraId="2720C86A" w14:textId="77777777" w:rsidR="00B03C8D" w:rsidRDefault="00B03C8D" w:rsidP="00B03C8D">
            <w:pPr>
              <w:pStyle w:val="TAL"/>
              <w:rPr>
                <w:rFonts w:cs="Arial"/>
                <w:szCs w:val="18"/>
              </w:rPr>
            </w:pPr>
            <w:r w:rsidRPr="00057491">
              <w:t>Indicates the connectivity state of a UE</w:t>
            </w:r>
          </w:p>
        </w:tc>
      </w:tr>
      <w:tr w:rsidR="00B03C8D" w14:paraId="48FDBC58"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5A8756A5" w14:textId="77777777" w:rsidR="00B03C8D" w:rsidRDefault="00B03C8D" w:rsidP="00B03C8D">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1513D647" w14:textId="77777777" w:rsidR="00B03C8D" w:rsidRDefault="00B03C8D" w:rsidP="00B03C8D">
            <w:pPr>
              <w:pStyle w:val="TAL"/>
            </w:pPr>
            <w:r>
              <w:t>6.1.6.2.</w:t>
            </w:r>
            <w:r>
              <w:rPr>
                <w:lang w:eastAsia="zh-CN"/>
              </w:rPr>
              <w:t>36</w:t>
            </w:r>
          </w:p>
        </w:tc>
        <w:tc>
          <w:tcPr>
            <w:tcW w:w="4023" w:type="dxa"/>
            <w:tcBorders>
              <w:top w:val="single" w:sz="4" w:space="0" w:color="auto"/>
              <w:left w:val="single" w:sz="4" w:space="0" w:color="auto"/>
              <w:bottom w:val="single" w:sz="4" w:space="0" w:color="auto"/>
              <w:right w:val="single" w:sz="4" w:space="0" w:color="auto"/>
            </w:tcBorders>
          </w:tcPr>
          <w:p w14:paraId="35102F92" w14:textId="77777777" w:rsidR="00B03C8D" w:rsidRPr="00057491" w:rsidRDefault="00B03C8D" w:rsidP="00B03C8D">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B03C8D" w14:paraId="0AFA0E0C"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492F60AC" w14:textId="77777777" w:rsidR="00B03C8D" w:rsidRDefault="00B03C8D" w:rsidP="00B03C8D">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99C851F" w14:textId="77777777" w:rsidR="00B03C8D" w:rsidRDefault="00B03C8D" w:rsidP="00B03C8D">
            <w:pPr>
              <w:pStyle w:val="TAL"/>
            </w:pPr>
            <w:r>
              <w:t>6.1.6.2.37</w:t>
            </w:r>
          </w:p>
        </w:tc>
        <w:tc>
          <w:tcPr>
            <w:tcW w:w="4023" w:type="dxa"/>
            <w:tcBorders>
              <w:top w:val="single" w:sz="4" w:space="0" w:color="auto"/>
              <w:left w:val="single" w:sz="4" w:space="0" w:color="auto"/>
              <w:bottom w:val="single" w:sz="4" w:space="0" w:color="auto"/>
              <w:right w:val="single" w:sz="4" w:space="0" w:color="auto"/>
            </w:tcBorders>
          </w:tcPr>
          <w:p w14:paraId="44ABB98C" w14:textId="77777777" w:rsidR="00B03C8D" w:rsidRPr="00057491" w:rsidRDefault="00B03C8D" w:rsidP="00B03C8D">
            <w:pPr>
              <w:pStyle w:val="TAL"/>
            </w:pPr>
            <w:r>
              <w:t>Relative Cartesian Location</w:t>
            </w:r>
          </w:p>
        </w:tc>
      </w:tr>
      <w:tr w:rsidR="00B03C8D" w14:paraId="08AE0A3D"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35F9A233" w14:textId="77777777" w:rsidR="00B03C8D" w:rsidRDefault="00B03C8D" w:rsidP="00B03C8D">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44D04F13" w14:textId="77777777" w:rsidR="00B03C8D" w:rsidRDefault="00B03C8D" w:rsidP="00B03C8D">
            <w:pPr>
              <w:pStyle w:val="TAL"/>
            </w:pPr>
            <w:r>
              <w:t>6.1.6.2.</w:t>
            </w:r>
            <w:r>
              <w:rPr>
                <w:lang w:eastAsia="zh-CN"/>
              </w:rPr>
              <w:t>38</w:t>
            </w:r>
          </w:p>
        </w:tc>
        <w:tc>
          <w:tcPr>
            <w:tcW w:w="4023" w:type="dxa"/>
            <w:tcBorders>
              <w:top w:val="single" w:sz="4" w:space="0" w:color="auto"/>
              <w:left w:val="single" w:sz="4" w:space="0" w:color="auto"/>
              <w:bottom w:val="single" w:sz="4" w:space="0" w:color="auto"/>
              <w:right w:val="single" w:sz="4" w:space="0" w:color="auto"/>
            </w:tcBorders>
          </w:tcPr>
          <w:p w14:paraId="06766FDC" w14:textId="77777777" w:rsidR="00B03C8D" w:rsidRPr="00057491" w:rsidRDefault="00B03C8D" w:rsidP="00B03C8D">
            <w:pPr>
              <w:pStyle w:val="TAL"/>
            </w:pPr>
            <w:r w:rsidRPr="00B81AAF">
              <w:rPr>
                <w:rFonts w:cs="Arial"/>
                <w:szCs w:val="18"/>
              </w:rPr>
              <w:t>Local 2D point with uncertainty ellipse</w:t>
            </w:r>
          </w:p>
        </w:tc>
      </w:tr>
      <w:tr w:rsidR="00B03C8D" w14:paraId="5EC0F66C"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17CB8C4C" w14:textId="77777777" w:rsidR="00B03C8D" w:rsidRDefault="00B03C8D" w:rsidP="00B03C8D">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76D1F3AE" w14:textId="77777777" w:rsidR="00B03C8D" w:rsidRDefault="00B03C8D" w:rsidP="00B03C8D">
            <w:pPr>
              <w:pStyle w:val="TAL"/>
            </w:pPr>
            <w:r>
              <w:t>6.1.6.2.</w:t>
            </w:r>
            <w:r>
              <w:rPr>
                <w:lang w:eastAsia="zh-CN"/>
              </w:rPr>
              <w:t>39</w:t>
            </w:r>
          </w:p>
        </w:tc>
        <w:tc>
          <w:tcPr>
            <w:tcW w:w="4023" w:type="dxa"/>
            <w:tcBorders>
              <w:top w:val="single" w:sz="4" w:space="0" w:color="auto"/>
              <w:left w:val="single" w:sz="4" w:space="0" w:color="auto"/>
              <w:bottom w:val="single" w:sz="4" w:space="0" w:color="auto"/>
              <w:right w:val="single" w:sz="4" w:space="0" w:color="auto"/>
            </w:tcBorders>
          </w:tcPr>
          <w:p w14:paraId="6F7E63A0" w14:textId="77777777" w:rsidR="00B03C8D" w:rsidRPr="00057491" w:rsidRDefault="00B03C8D" w:rsidP="00B03C8D">
            <w:pPr>
              <w:pStyle w:val="TAL"/>
            </w:pPr>
            <w:r w:rsidRPr="00B81AAF">
              <w:rPr>
                <w:rFonts w:cs="Arial"/>
                <w:szCs w:val="18"/>
              </w:rPr>
              <w:t>Local 3D point with uncertainty ellipsoid</w:t>
            </w:r>
          </w:p>
        </w:tc>
      </w:tr>
      <w:tr w:rsidR="00B03C8D" w14:paraId="1777A593"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2BBA6C78" w14:textId="77777777" w:rsidR="00B03C8D" w:rsidRDefault="00B03C8D" w:rsidP="00B03C8D">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29E00C44" w14:textId="77777777" w:rsidR="00B03C8D" w:rsidRDefault="00B03C8D" w:rsidP="00B03C8D">
            <w:pPr>
              <w:pStyle w:val="TAL"/>
            </w:pPr>
            <w:r>
              <w:t>6.1.6.2.</w:t>
            </w:r>
            <w:r>
              <w:rPr>
                <w:lang w:eastAsia="zh-CN"/>
              </w:rPr>
              <w:t>40</w:t>
            </w:r>
          </w:p>
        </w:tc>
        <w:tc>
          <w:tcPr>
            <w:tcW w:w="4023" w:type="dxa"/>
            <w:tcBorders>
              <w:top w:val="single" w:sz="4" w:space="0" w:color="auto"/>
              <w:left w:val="single" w:sz="4" w:space="0" w:color="auto"/>
              <w:bottom w:val="single" w:sz="4" w:space="0" w:color="auto"/>
              <w:right w:val="single" w:sz="4" w:space="0" w:color="auto"/>
            </w:tcBorders>
          </w:tcPr>
          <w:p w14:paraId="134349EC" w14:textId="77777777" w:rsidR="00B03C8D" w:rsidRPr="00057491" w:rsidRDefault="00B03C8D" w:rsidP="00B03C8D">
            <w:pPr>
              <w:pStyle w:val="TAL"/>
            </w:pPr>
            <w:r>
              <w:t>Ellips</w:t>
            </w:r>
            <w:r>
              <w:rPr>
                <w:rFonts w:hint="eastAsia"/>
                <w:lang w:eastAsia="zh-CN"/>
              </w:rPr>
              <w:t>oid</w:t>
            </w:r>
            <w:r>
              <w:t xml:space="preserve"> with uncertainty</w:t>
            </w:r>
          </w:p>
        </w:tc>
      </w:tr>
      <w:tr w:rsidR="00B03C8D" w14:paraId="26F22181"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6417ACC6" w14:textId="77777777" w:rsidR="00B03C8D" w:rsidRDefault="00B03C8D" w:rsidP="00B03C8D">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7B4C26DB" w14:textId="77777777" w:rsidR="00B03C8D" w:rsidRDefault="00B03C8D" w:rsidP="00B03C8D">
            <w:pPr>
              <w:pStyle w:val="TAL"/>
            </w:pPr>
            <w:r>
              <w:t>6.1.6.2.</w:t>
            </w:r>
            <w:r>
              <w:rPr>
                <w:lang w:eastAsia="zh-CN"/>
              </w:rPr>
              <w:t>41</w:t>
            </w:r>
          </w:p>
        </w:tc>
        <w:tc>
          <w:tcPr>
            <w:tcW w:w="4023" w:type="dxa"/>
            <w:tcBorders>
              <w:top w:val="single" w:sz="4" w:space="0" w:color="auto"/>
              <w:left w:val="single" w:sz="4" w:space="0" w:color="auto"/>
              <w:bottom w:val="single" w:sz="4" w:space="0" w:color="auto"/>
              <w:right w:val="single" w:sz="4" w:space="0" w:color="auto"/>
            </w:tcBorders>
          </w:tcPr>
          <w:p w14:paraId="337B9439" w14:textId="77777777" w:rsidR="00B03C8D" w:rsidRDefault="00B03C8D" w:rsidP="00B03C8D">
            <w:pPr>
              <w:pStyle w:val="TAL"/>
            </w:pPr>
            <w:r>
              <w:rPr>
                <w:rFonts w:hint="eastAsia"/>
                <w:lang w:eastAsia="zh-CN"/>
              </w:rPr>
              <w:t>Local</w:t>
            </w:r>
            <w:r>
              <w:t xml:space="preserve"> area specified by different shape</w:t>
            </w:r>
          </w:p>
        </w:tc>
      </w:tr>
      <w:tr w:rsidR="00B03C8D" w14:paraId="62C8A84F"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31FC20B0" w14:textId="77777777" w:rsidR="00B03C8D" w:rsidRDefault="00B03C8D" w:rsidP="00B03C8D">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07EDD13" w14:textId="77777777" w:rsidR="00B03C8D" w:rsidRDefault="00B03C8D" w:rsidP="00B03C8D">
            <w:pPr>
              <w:pStyle w:val="TAL"/>
            </w:pPr>
            <w:r>
              <w:t>6.1.6.2.42</w:t>
            </w:r>
          </w:p>
        </w:tc>
        <w:tc>
          <w:tcPr>
            <w:tcW w:w="4023" w:type="dxa"/>
            <w:tcBorders>
              <w:top w:val="single" w:sz="4" w:space="0" w:color="auto"/>
              <w:left w:val="single" w:sz="4" w:space="0" w:color="auto"/>
              <w:bottom w:val="single" w:sz="4" w:space="0" w:color="auto"/>
              <w:right w:val="single" w:sz="4" w:space="0" w:color="auto"/>
            </w:tcBorders>
          </w:tcPr>
          <w:p w14:paraId="0DF3F347" w14:textId="77777777" w:rsidR="00B03C8D" w:rsidRDefault="00B03C8D" w:rsidP="00B03C8D">
            <w:pPr>
              <w:pStyle w:val="TAL"/>
              <w:rPr>
                <w:lang w:eastAsia="zh-CN"/>
              </w:rPr>
            </w:pPr>
            <w:r>
              <w:t>UE area Indication</w:t>
            </w:r>
          </w:p>
        </w:tc>
      </w:tr>
      <w:tr w:rsidR="00B03C8D" w14:paraId="591C0379"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46EDBD69" w14:textId="77777777" w:rsidR="00B03C8D" w:rsidRDefault="00B03C8D" w:rsidP="00B03C8D">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29882F66" w14:textId="77777777" w:rsidR="00B03C8D" w:rsidRDefault="00B03C8D" w:rsidP="00B03C8D">
            <w:pPr>
              <w:pStyle w:val="TAL"/>
            </w:pPr>
            <w:r>
              <w:t>6.1.6.2.43</w:t>
            </w:r>
          </w:p>
        </w:tc>
        <w:tc>
          <w:tcPr>
            <w:tcW w:w="4023" w:type="dxa"/>
            <w:tcBorders>
              <w:top w:val="single" w:sz="4" w:space="0" w:color="auto"/>
              <w:left w:val="single" w:sz="4" w:space="0" w:color="auto"/>
              <w:bottom w:val="single" w:sz="4" w:space="0" w:color="auto"/>
              <w:right w:val="single" w:sz="4" w:space="0" w:color="auto"/>
            </w:tcBorders>
          </w:tcPr>
          <w:p w14:paraId="688F361E" w14:textId="77777777" w:rsidR="00B03C8D" w:rsidRDefault="00B03C8D" w:rsidP="00B03C8D">
            <w:pPr>
              <w:pStyle w:val="TAL"/>
            </w:pPr>
            <w:r>
              <w:t>Minor Location QoS</w:t>
            </w:r>
          </w:p>
        </w:tc>
      </w:tr>
      <w:tr w:rsidR="00B03C8D" w14:paraId="755DCEE0"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22BE2C59" w14:textId="77777777" w:rsidR="00B03C8D" w:rsidRPr="002F5B42" w:rsidRDefault="00B03C8D" w:rsidP="00B03C8D">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74B821AE" w14:textId="77777777" w:rsidR="00B03C8D" w:rsidRDefault="00B03C8D" w:rsidP="00B03C8D">
            <w:pPr>
              <w:pStyle w:val="TAL"/>
            </w:pPr>
            <w:r>
              <w:rPr>
                <w:rFonts w:hint="eastAsia"/>
                <w:lang w:eastAsia="zh-CN"/>
              </w:rPr>
              <w:t>6</w:t>
            </w:r>
            <w:r>
              <w:rPr>
                <w:lang w:eastAsia="zh-CN"/>
              </w:rPr>
              <w:t>.1.6.2.44</w:t>
            </w:r>
          </w:p>
        </w:tc>
        <w:tc>
          <w:tcPr>
            <w:tcW w:w="4023" w:type="dxa"/>
            <w:tcBorders>
              <w:top w:val="single" w:sz="4" w:space="0" w:color="auto"/>
              <w:left w:val="single" w:sz="4" w:space="0" w:color="auto"/>
              <w:bottom w:val="single" w:sz="4" w:space="0" w:color="auto"/>
              <w:right w:val="single" w:sz="4" w:space="0" w:color="auto"/>
            </w:tcBorders>
          </w:tcPr>
          <w:p w14:paraId="56F0F7C3" w14:textId="77777777" w:rsidR="00B03C8D" w:rsidRDefault="00B03C8D" w:rsidP="00B03C8D">
            <w:pPr>
              <w:pStyle w:val="TAL"/>
            </w:pPr>
            <w:r>
              <w:rPr>
                <w:rFonts w:cs="Arial"/>
                <w:color w:val="000000" w:themeColor="text1"/>
                <w:szCs w:val="18"/>
                <w:lang w:eastAsia="zh-CN"/>
              </w:rPr>
              <w:t>MBSR Information</w:t>
            </w:r>
          </w:p>
        </w:tc>
      </w:tr>
      <w:tr w:rsidR="00B03C8D" w14:paraId="53048596"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2AD65BD1" w14:textId="77777777" w:rsidR="00B03C8D" w:rsidRDefault="00B03C8D" w:rsidP="00B03C8D">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C8D1EE3"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4CE6F2FC" w14:textId="77777777" w:rsidR="00B03C8D" w:rsidRDefault="00B03C8D" w:rsidP="00B03C8D">
            <w:pPr>
              <w:pStyle w:val="TAL"/>
              <w:rPr>
                <w:rFonts w:cs="Arial"/>
                <w:szCs w:val="18"/>
              </w:rPr>
            </w:pPr>
            <w:r w:rsidRPr="00057491">
              <w:t>Indicates value of altitude</w:t>
            </w:r>
          </w:p>
        </w:tc>
      </w:tr>
      <w:tr w:rsidR="00B03C8D" w14:paraId="004E5A9E"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6F85B5BD" w14:textId="77777777" w:rsidR="00B03C8D" w:rsidRDefault="00B03C8D" w:rsidP="00B03C8D">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779A033A"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A7AB3BD" w14:textId="77777777" w:rsidR="00B03C8D" w:rsidRDefault="00B03C8D" w:rsidP="00B03C8D">
            <w:pPr>
              <w:pStyle w:val="TAL"/>
              <w:rPr>
                <w:rFonts w:cs="Arial"/>
                <w:szCs w:val="18"/>
              </w:rPr>
            </w:pPr>
            <w:r w:rsidRPr="00057491">
              <w:t>Indicates value of angle</w:t>
            </w:r>
          </w:p>
        </w:tc>
      </w:tr>
      <w:tr w:rsidR="00B03C8D" w14:paraId="0D03E7FD"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58F703AA" w14:textId="77777777" w:rsidR="00B03C8D" w:rsidRDefault="00B03C8D" w:rsidP="00B03C8D">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1754674E"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C0BD555" w14:textId="77777777" w:rsidR="00B03C8D" w:rsidRDefault="00B03C8D" w:rsidP="00B03C8D">
            <w:pPr>
              <w:pStyle w:val="TAL"/>
              <w:rPr>
                <w:rFonts w:cs="Arial"/>
                <w:szCs w:val="18"/>
              </w:rPr>
            </w:pPr>
            <w:r w:rsidRPr="00057491">
              <w:t>Indicates value of uncertainty</w:t>
            </w:r>
          </w:p>
        </w:tc>
      </w:tr>
      <w:tr w:rsidR="00B03C8D" w14:paraId="7C4BE893"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69E77AAC" w14:textId="77777777" w:rsidR="00B03C8D" w:rsidRDefault="00B03C8D" w:rsidP="00B03C8D">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705A074D"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48D7079D" w14:textId="77777777" w:rsidR="00B03C8D" w:rsidRDefault="00B03C8D" w:rsidP="00B03C8D">
            <w:pPr>
              <w:pStyle w:val="TAL"/>
              <w:rPr>
                <w:rFonts w:cs="Arial"/>
                <w:szCs w:val="18"/>
              </w:rPr>
            </w:pPr>
            <w:r w:rsidRPr="00057491">
              <w:t>Indicates value of orientation angle</w:t>
            </w:r>
          </w:p>
        </w:tc>
      </w:tr>
      <w:tr w:rsidR="00B03C8D" w14:paraId="4B1ED01E"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072647BE" w14:textId="77777777" w:rsidR="00B03C8D" w:rsidRDefault="00B03C8D" w:rsidP="00B03C8D">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629AECB5"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C77CDCB" w14:textId="77777777" w:rsidR="00B03C8D" w:rsidRDefault="00B03C8D" w:rsidP="00B03C8D">
            <w:pPr>
              <w:pStyle w:val="TAL"/>
              <w:rPr>
                <w:rFonts w:cs="Arial"/>
                <w:szCs w:val="18"/>
              </w:rPr>
            </w:pPr>
            <w:r w:rsidRPr="00057491">
              <w:t>Indicates value of confidence</w:t>
            </w:r>
          </w:p>
        </w:tc>
      </w:tr>
      <w:tr w:rsidR="00B03C8D" w14:paraId="132D6DC9"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7822F3F9" w14:textId="77777777" w:rsidR="00B03C8D" w:rsidRDefault="00B03C8D" w:rsidP="00B03C8D">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6FF698EE"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255DDDE" w14:textId="77777777" w:rsidR="00B03C8D" w:rsidRDefault="00B03C8D" w:rsidP="00B03C8D">
            <w:pPr>
              <w:pStyle w:val="TAL"/>
              <w:rPr>
                <w:rFonts w:cs="Arial"/>
                <w:szCs w:val="18"/>
              </w:rPr>
            </w:pPr>
            <w:r w:rsidRPr="00057491">
              <w:t>Indicates value of accuracy</w:t>
            </w:r>
          </w:p>
        </w:tc>
      </w:tr>
      <w:tr w:rsidR="00B03C8D" w14:paraId="1FEFC1BF"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50D96D38" w14:textId="77777777" w:rsidR="00B03C8D" w:rsidRDefault="00B03C8D" w:rsidP="00B03C8D">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403FD5D6"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BFB3A12" w14:textId="77777777" w:rsidR="00B03C8D" w:rsidRDefault="00B03C8D" w:rsidP="00B03C8D">
            <w:pPr>
              <w:pStyle w:val="TAL"/>
              <w:rPr>
                <w:rFonts w:cs="Arial"/>
                <w:szCs w:val="18"/>
              </w:rPr>
            </w:pPr>
            <w:r w:rsidRPr="00057491">
              <w:t>Indicates value of the inner radius</w:t>
            </w:r>
          </w:p>
        </w:tc>
      </w:tr>
      <w:tr w:rsidR="00B03C8D" w14:paraId="6C270941"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4BE883F1" w14:textId="77777777" w:rsidR="00B03C8D" w:rsidRDefault="00B03C8D" w:rsidP="00B03C8D">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321AA04D"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42846517" w14:textId="77777777" w:rsidR="00B03C8D" w:rsidRDefault="00B03C8D" w:rsidP="00B03C8D">
            <w:pPr>
              <w:pStyle w:val="TAL"/>
              <w:rPr>
                <w:rFonts w:cs="Arial"/>
                <w:szCs w:val="18"/>
              </w:rPr>
            </w:pPr>
            <w:r w:rsidRPr="00057491">
              <w:t>LCS Correlation ID</w:t>
            </w:r>
          </w:p>
        </w:tc>
      </w:tr>
      <w:tr w:rsidR="00B03C8D" w14:paraId="24B5FED2"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309B0404" w14:textId="77777777" w:rsidR="00B03C8D" w:rsidRDefault="00B03C8D" w:rsidP="00B03C8D">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45F5DB9A"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03F68E19" w14:textId="77777777" w:rsidR="00B03C8D" w:rsidRDefault="00B03C8D" w:rsidP="00B03C8D">
            <w:pPr>
              <w:pStyle w:val="TAL"/>
              <w:rPr>
                <w:rFonts w:cs="Arial"/>
                <w:szCs w:val="18"/>
              </w:rPr>
            </w:pPr>
            <w:r w:rsidRPr="00057491">
              <w:t>Indicates value of the age of the location estimate</w:t>
            </w:r>
          </w:p>
        </w:tc>
      </w:tr>
      <w:tr w:rsidR="00B03C8D" w14:paraId="3A185659"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74FD786E" w14:textId="77777777" w:rsidR="00B03C8D" w:rsidRDefault="00B03C8D" w:rsidP="00B03C8D">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3B02125E"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987641B" w14:textId="77777777" w:rsidR="00B03C8D" w:rsidRDefault="00B03C8D" w:rsidP="00B03C8D">
            <w:pPr>
              <w:pStyle w:val="TAL"/>
              <w:rPr>
                <w:rFonts w:cs="Arial"/>
                <w:szCs w:val="18"/>
              </w:rPr>
            </w:pPr>
            <w:r w:rsidRPr="00057491">
              <w:t>Indicates value of horizontal speed</w:t>
            </w:r>
          </w:p>
        </w:tc>
      </w:tr>
      <w:tr w:rsidR="00B03C8D" w14:paraId="4FAF5F8C"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52B55572" w14:textId="77777777" w:rsidR="00B03C8D" w:rsidRDefault="00B03C8D" w:rsidP="00B03C8D">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119BCA56"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20AE0981" w14:textId="77777777" w:rsidR="00B03C8D" w:rsidRDefault="00B03C8D" w:rsidP="00B03C8D">
            <w:pPr>
              <w:pStyle w:val="TAL"/>
              <w:rPr>
                <w:rFonts w:cs="Arial"/>
                <w:szCs w:val="18"/>
              </w:rPr>
            </w:pPr>
            <w:r w:rsidRPr="00057491">
              <w:t>Indicates value of vertical speed</w:t>
            </w:r>
          </w:p>
        </w:tc>
      </w:tr>
      <w:tr w:rsidR="00B03C8D" w14:paraId="7F9CE263"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15F154DB" w14:textId="77777777" w:rsidR="00B03C8D" w:rsidRDefault="00B03C8D" w:rsidP="00B03C8D">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6651049D"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4D2AD792" w14:textId="77777777" w:rsidR="00B03C8D" w:rsidRDefault="00B03C8D" w:rsidP="00B03C8D">
            <w:pPr>
              <w:pStyle w:val="TAL"/>
              <w:rPr>
                <w:rFonts w:cs="Arial"/>
                <w:szCs w:val="18"/>
              </w:rPr>
            </w:pPr>
            <w:r w:rsidRPr="00057491">
              <w:t>Indicates value of speed uncertainty</w:t>
            </w:r>
          </w:p>
        </w:tc>
      </w:tr>
      <w:tr w:rsidR="00B03C8D" w14:paraId="6F3F5AE6"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40A5F4D0" w14:textId="77777777" w:rsidR="00B03C8D" w:rsidRDefault="00B03C8D" w:rsidP="00B03C8D">
            <w:pPr>
              <w:pStyle w:val="TAL"/>
            </w:pPr>
            <w:proofErr w:type="spellStart"/>
            <w:r>
              <w:rPr>
                <w:lang w:val="en-US"/>
              </w:rPr>
              <w:lastRenderedPageBreak/>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39ADAB5A"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69362BA" w14:textId="77777777" w:rsidR="00B03C8D" w:rsidRDefault="00B03C8D" w:rsidP="00B03C8D">
            <w:pPr>
              <w:pStyle w:val="TAL"/>
              <w:rPr>
                <w:rFonts w:cs="Arial"/>
                <w:szCs w:val="18"/>
              </w:rPr>
            </w:pPr>
            <w:r w:rsidRPr="00057491">
              <w:t>Specifies the measured uncompensated atmospheric pressure</w:t>
            </w:r>
          </w:p>
        </w:tc>
      </w:tr>
      <w:tr w:rsidR="00B03C8D" w14:paraId="5A9A7AF9"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6C8F27E2" w14:textId="77777777" w:rsidR="00B03C8D" w:rsidRPr="00502DC0" w:rsidRDefault="00B03C8D" w:rsidP="00B03C8D">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4AF9EC88"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0F3F8BE" w14:textId="77777777" w:rsidR="00B03C8D" w:rsidRDefault="00B03C8D" w:rsidP="00B03C8D">
            <w:pPr>
              <w:pStyle w:val="TAL"/>
              <w:rPr>
                <w:rFonts w:cs="Arial"/>
                <w:szCs w:val="18"/>
              </w:rPr>
            </w:pPr>
            <w:r w:rsidRPr="00057491">
              <w:t>LCS service type</w:t>
            </w:r>
          </w:p>
        </w:tc>
      </w:tr>
      <w:tr w:rsidR="00B03C8D" w14:paraId="5337B89B"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736C764D" w14:textId="77777777" w:rsidR="00B03C8D" w:rsidRDefault="00B03C8D" w:rsidP="00B03C8D">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23034BA1"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0792971" w14:textId="77777777" w:rsidR="00B03C8D" w:rsidRDefault="00B03C8D" w:rsidP="00B03C8D">
            <w:pPr>
              <w:pStyle w:val="TAL"/>
              <w:rPr>
                <w:rFonts w:cs="Arial"/>
                <w:szCs w:val="18"/>
              </w:rPr>
            </w:pPr>
            <w:r w:rsidRPr="00057491">
              <w:t>LDR Reference</w:t>
            </w:r>
          </w:p>
        </w:tc>
      </w:tr>
      <w:tr w:rsidR="00B03C8D" w14:paraId="3A184F9B"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1BB1E302" w14:textId="77777777" w:rsidR="00B03C8D" w:rsidRDefault="00B03C8D" w:rsidP="00B03C8D">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125E8F42"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0AA8E0C" w14:textId="77777777" w:rsidR="00B03C8D" w:rsidRPr="00057491" w:rsidRDefault="00B03C8D" w:rsidP="00B03C8D">
            <w:pPr>
              <w:pStyle w:val="TAL"/>
            </w:pPr>
            <w:r w:rsidRPr="00057491">
              <w:t>L</w:t>
            </w:r>
            <w:r>
              <w:t>I</w:t>
            </w:r>
            <w:r w:rsidRPr="00057491">
              <w:t>R Reference</w:t>
            </w:r>
          </w:p>
        </w:tc>
      </w:tr>
      <w:tr w:rsidR="00B03C8D" w14:paraId="6AEFDDE7"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51B2C0B4" w14:textId="77777777" w:rsidR="00B03C8D" w:rsidRDefault="00B03C8D" w:rsidP="00B03C8D">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51979999"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3FEC651D" w14:textId="77777777" w:rsidR="00B03C8D" w:rsidRDefault="00B03C8D" w:rsidP="00B03C8D">
            <w:pPr>
              <w:pStyle w:val="TAL"/>
              <w:rPr>
                <w:rFonts w:cs="Arial"/>
                <w:szCs w:val="18"/>
              </w:rPr>
            </w:pPr>
            <w:r w:rsidRPr="00057491">
              <w:t>Number of required periodic event reports</w:t>
            </w:r>
          </w:p>
        </w:tc>
      </w:tr>
      <w:tr w:rsidR="00B03C8D" w14:paraId="19119008"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0F20D4FE" w14:textId="77777777" w:rsidR="00B03C8D" w:rsidRDefault="00B03C8D" w:rsidP="00B03C8D">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997C14D"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4DDFAD8B" w14:textId="77777777" w:rsidR="00B03C8D" w:rsidRDefault="00B03C8D" w:rsidP="00B03C8D">
            <w:pPr>
              <w:pStyle w:val="TAL"/>
              <w:rPr>
                <w:rFonts w:cs="Arial"/>
                <w:szCs w:val="18"/>
              </w:rPr>
            </w:pPr>
            <w:r w:rsidRPr="00057491">
              <w:t xml:space="preserve">Event reporting periodic interval </w:t>
            </w:r>
          </w:p>
        </w:tc>
      </w:tr>
      <w:tr w:rsidR="00B03C8D" w14:paraId="4BB8FCB6"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51CF30E9" w14:textId="77777777" w:rsidR="00B03C8D" w:rsidRDefault="00B03C8D" w:rsidP="00B03C8D">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149448B8"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7B667CE" w14:textId="77777777" w:rsidR="00B03C8D" w:rsidRDefault="00B03C8D" w:rsidP="00B03C8D">
            <w:pPr>
              <w:pStyle w:val="TAL"/>
              <w:rPr>
                <w:rFonts w:cs="Arial"/>
                <w:szCs w:val="18"/>
              </w:rPr>
            </w:pPr>
            <w:r w:rsidRPr="00057491">
              <w:t>Minimum interval between event reports</w:t>
            </w:r>
          </w:p>
        </w:tc>
      </w:tr>
      <w:tr w:rsidR="00B03C8D" w14:paraId="7D3F920E"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12C3B8C6" w14:textId="77777777" w:rsidR="00B03C8D" w:rsidRDefault="00B03C8D" w:rsidP="00B03C8D">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994318F"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453E2C8A" w14:textId="77777777" w:rsidR="00B03C8D" w:rsidRDefault="00B03C8D" w:rsidP="00B03C8D">
            <w:pPr>
              <w:pStyle w:val="TAL"/>
              <w:rPr>
                <w:rFonts w:cs="Arial"/>
                <w:szCs w:val="18"/>
              </w:rPr>
            </w:pPr>
            <w:r w:rsidRPr="00057491">
              <w:t>Maximum interval between event reports</w:t>
            </w:r>
          </w:p>
        </w:tc>
      </w:tr>
      <w:tr w:rsidR="00B03C8D" w14:paraId="7D933922"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0AD320D2" w14:textId="77777777" w:rsidR="00B03C8D" w:rsidRDefault="00B03C8D" w:rsidP="00B03C8D">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09EC3F8"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45D0FD53" w14:textId="77777777" w:rsidR="00B03C8D" w:rsidRDefault="00B03C8D" w:rsidP="00B03C8D">
            <w:pPr>
              <w:pStyle w:val="TAL"/>
              <w:rPr>
                <w:rFonts w:cs="Arial"/>
                <w:szCs w:val="18"/>
              </w:rPr>
            </w:pPr>
            <w:r w:rsidRPr="00057491">
              <w:t>Maximum time interval between consecutive evaluations by a UE of a trigger event</w:t>
            </w:r>
          </w:p>
        </w:tc>
      </w:tr>
      <w:tr w:rsidR="00B03C8D" w14:paraId="2D4A1E79"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1403C158" w14:textId="77777777" w:rsidR="00B03C8D" w:rsidRDefault="00B03C8D" w:rsidP="00B03C8D">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F1D0756"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47AF5B30" w14:textId="77777777" w:rsidR="00B03C8D" w:rsidRDefault="00B03C8D" w:rsidP="00B03C8D">
            <w:pPr>
              <w:pStyle w:val="TAL"/>
              <w:rPr>
                <w:rFonts w:cs="Arial"/>
                <w:szCs w:val="18"/>
              </w:rPr>
            </w:pPr>
            <w:r w:rsidRPr="00057491">
              <w:t>Maximum duration of event reporting</w:t>
            </w:r>
          </w:p>
        </w:tc>
      </w:tr>
      <w:tr w:rsidR="00B03C8D" w14:paraId="71F57053"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0F7FE03A" w14:textId="77777777" w:rsidR="00B03C8D" w:rsidRDefault="00B03C8D" w:rsidP="00B03C8D">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37C9C37F"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25DC257" w14:textId="77777777" w:rsidR="00B03C8D" w:rsidRDefault="00B03C8D" w:rsidP="00B03C8D">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B03C8D" w14:paraId="5C622B7B"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6FE30F7E" w14:textId="77777777" w:rsidR="00B03C8D" w:rsidRDefault="00B03C8D" w:rsidP="00B03C8D">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4D651FA"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D13D1BD" w14:textId="77777777" w:rsidR="00B03C8D" w:rsidRDefault="00B03C8D" w:rsidP="00B03C8D">
            <w:pPr>
              <w:pStyle w:val="TAL"/>
              <w:rPr>
                <w:rFonts w:cs="Arial"/>
                <w:szCs w:val="18"/>
              </w:rPr>
            </w:pPr>
            <w:r w:rsidRPr="00057491">
              <w:t>LMF identification</w:t>
            </w:r>
          </w:p>
        </w:tc>
      </w:tr>
      <w:tr w:rsidR="00B03C8D" w14:paraId="2B7788C2"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3D2AF622" w14:textId="77777777" w:rsidR="00B03C8D" w:rsidRDefault="00B03C8D" w:rsidP="00B03C8D">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34315822"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40EEBC3" w14:textId="77777777" w:rsidR="00B03C8D" w:rsidRDefault="00B03C8D" w:rsidP="00B03C8D">
            <w:pPr>
              <w:pStyle w:val="TAL"/>
              <w:rPr>
                <w:rFonts w:cs="Arial"/>
                <w:szCs w:val="18"/>
              </w:rPr>
            </w:pPr>
            <w:r w:rsidRPr="00057491">
              <w:t>Number of event reports received from the target UE</w:t>
            </w:r>
          </w:p>
        </w:tc>
      </w:tr>
      <w:tr w:rsidR="00B03C8D" w14:paraId="01D83D68"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23C64A0D" w14:textId="77777777" w:rsidR="00B03C8D" w:rsidRDefault="00B03C8D" w:rsidP="00B03C8D">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913AAD2" w14:textId="77777777" w:rsidR="00B03C8D" w:rsidRDefault="00B03C8D" w:rsidP="00B03C8D">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28CE273" w14:textId="77777777" w:rsidR="00B03C8D" w:rsidRDefault="00B03C8D" w:rsidP="00B03C8D">
            <w:pPr>
              <w:pStyle w:val="TAL"/>
              <w:rPr>
                <w:rFonts w:cs="Arial"/>
                <w:szCs w:val="18"/>
              </w:rPr>
            </w:pPr>
            <w:r w:rsidRPr="00057491">
              <w:t>Duration of event reporting</w:t>
            </w:r>
          </w:p>
        </w:tc>
      </w:tr>
      <w:tr w:rsidR="00B03C8D" w14:paraId="76C904E1"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5FB87A46" w14:textId="77777777" w:rsidR="00B03C8D" w:rsidRDefault="00B03C8D" w:rsidP="00B03C8D">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4337B1D0" w14:textId="77777777" w:rsidR="00B03C8D" w:rsidRDefault="00B03C8D" w:rsidP="00B03C8D">
            <w:pPr>
              <w:pStyle w:val="TAL"/>
            </w:pPr>
            <w:r>
              <w:rPr>
                <w:rFonts w:hint="eastAsia"/>
                <w:lang w:eastAsia="zh-CN"/>
              </w:rPr>
              <w:t>6.1.6.3.2</w:t>
            </w:r>
          </w:p>
        </w:tc>
        <w:tc>
          <w:tcPr>
            <w:tcW w:w="4023" w:type="dxa"/>
            <w:tcBorders>
              <w:top w:val="single" w:sz="4" w:space="0" w:color="auto"/>
              <w:left w:val="single" w:sz="4" w:space="0" w:color="auto"/>
              <w:bottom w:val="single" w:sz="4" w:space="0" w:color="auto"/>
              <w:right w:val="single" w:sz="4" w:space="0" w:color="auto"/>
            </w:tcBorders>
          </w:tcPr>
          <w:p w14:paraId="4AAD55FF" w14:textId="77777777" w:rsidR="00B03C8D" w:rsidRPr="00057491" w:rsidRDefault="00B03C8D" w:rsidP="00B03C8D">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B03C8D" w14:paraId="72C9D7C2"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18CD2580" w14:textId="77777777" w:rsidR="00B03C8D" w:rsidRDefault="00B03C8D" w:rsidP="00B03C8D">
            <w:pPr>
              <w:pStyle w:val="TAL"/>
              <w:rPr>
                <w:lang w:eastAsia="zh-CN"/>
              </w:rPr>
            </w:pPr>
            <w:proofErr w:type="spellStart"/>
            <w:r>
              <w:rPr>
                <w:rFonts w:hint="eastAsia"/>
                <w:lang w:eastAsia="zh-CN"/>
              </w:rPr>
              <w:t>Ue</w:t>
            </w:r>
            <w:r>
              <w:rPr>
                <w:lang w:eastAsia="zh-CN"/>
              </w:rPr>
              <w:t>Up</w:t>
            </w:r>
            <w:r>
              <w:rPr>
                <w:rFonts w:hint="eastAsia"/>
                <w:lang w:eastAsia="zh-CN"/>
              </w:rPr>
              <w:t>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1124596C" w14:textId="77777777" w:rsidR="00B03C8D" w:rsidRDefault="00B03C8D" w:rsidP="00B03C8D">
            <w:pPr>
              <w:pStyle w:val="TAL"/>
              <w:rPr>
                <w:lang w:eastAsia="zh-CN"/>
              </w:rPr>
            </w:pPr>
            <w:r>
              <w:rPr>
                <w:rFonts w:hint="eastAsia"/>
                <w:lang w:eastAsia="zh-CN"/>
              </w:rPr>
              <w:t>6.1.6.3.</w:t>
            </w:r>
            <w:r>
              <w:rPr>
                <w:lang w:eastAsia="zh-CN"/>
              </w:rPr>
              <w:t>2</w:t>
            </w:r>
          </w:p>
        </w:tc>
        <w:tc>
          <w:tcPr>
            <w:tcW w:w="4023" w:type="dxa"/>
            <w:tcBorders>
              <w:top w:val="single" w:sz="4" w:space="0" w:color="auto"/>
              <w:left w:val="single" w:sz="4" w:space="0" w:color="auto"/>
              <w:bottom w:val="single" w:sz="4" w:space="0" w:color="auto"/>
              <w:right w:val="single" w:sz="4" w:space="0" w:color="auto"/>
            </w:tcBorders>
          </w:tcPr>
          <w:p w14:paraId="3A87475F" w14:textId="77777777" w:rsidR="00B03C8D" w:rsidRDefault="00B03C8D" w:rsidP="00B03C8D">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B03C8D" w14:paraId="6531A3B9"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44671BEC" w14:textId="77777777" w:rsidR="00B03C8D" w:rsidRDefault="00B03C8D" w:rsidP="00B03C8D">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42A6FCAF" w14:textId="77777777" w:rsidR="00B03C8D" w:rsidRDefault="00B03C8D" w:rsidP="00B03C8D">
            <w:pPr>
              <w:pStyle w:val="TAL"/>
            </w:pPr>
            <w:r>
              <w:t>6.1.6.3.3</w:t>
            </w:r>
          </w:p>
        </w:tc>
        <w:tc>
          <w:tcPr>
            <w:tcW w:w="4023" w:type="dxa"/>
            <w:tcBorders>
              <w:top w:val="single" w:sz="4" w:space="0" w:color="auto"/>
              <w:left w:val="single" w:sz="4" w:space="0" w:color="auto"/>
              <w:bottom w:val="single" w:sz="4" w:space="0" w:color="auto"/>
              <w:right w:val="single" w:sz="4" w:space="0" w:color="auto"/>
            </w:tcBorders>
          </w:tcPr>
          <w:p w14:paraId="1B389826" w14:textId="77777777" w:rsidR="00B03C8D" w:rsidRDefault="00B03C8D" w:rsidP="00B03C8D">
            <w:pPr>
              <w:pStyle w:val="TAL"/>
              <w:rPr>
                <w:rFonts w:cs="Arial"/>
                <w:szCs w:val="18"/>
              </w:rPr>
            </w:pPr>
            <w:r w:rsidRPr="00057491">
              <w:t>Indicates types of External Clients</w:t>
            </w:r>
          </w:p>
        </w:tc>
      </w:tr>
      <w:tr w:rsidR="00B03C8D" w14:paraId="7B260836"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3C62D9B5" w14:textId="77777777" w:rsidR="00B03C8D" w:rsidRDefault="00B03C8D" w:rsidP="00B03C8D">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3746C501" w14:textId="77777777" w:rsidR="00B03C8D" w:rsidRDefault="00B03C8D" w:rsidP="00B03C8D">
            <w:pPr>
              <w:pStyle w:val="TAL"/>
            </w:pPr>
            <w:r>
              <w:t>6.1.6.3.4</w:t>
            </w:r>
          </w:p>
        </w:tc>
        <w:tc>
          <w:tcPr>
            <w:tcW w:w="4023" w:type="dxa"/>
            <w:tcBorders>
              <w:top w:val="single" w:sz="4" w:space="0" w:color="auto"/>
              <w:left w:val="single" w:sz="4" w:space="0" w:color="auto"/>
              <w:bottom w:val="single" w:sz="4" w:space="0" w:color="auto"/>
              <w:right w:val="single" w:sz="4" w:space="0" w:color="auto"/>
            </w:tcBorders>
          </w:tcPr>
          <w:p w14:paraId="31007F72" w14:textId="77777777" w:rsidR="00B03C8D" w:rsidRDefault="00B03C8D" w:rsidP="00B03C8D">
            <w:pPr>
              <w:pStyle w:val="TAL"/>
              <w:rPr>
                <w:rFonts w:cs="Arial"/>
                <w:szCs w:val="18"/>
              </w:rPr>
            </w:pPr>
            <w:r w:rsidRPr="00057491">
              <w:t>Indicates supported GAD shapes</w:t>
            </w:r>
          </w:p>
        </w:tc>
      </w:tr>
      <w:tr w:rsidR="00B03C8D" w14:paraId="04338132"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7D15EA9D" w14:textId="77777777" w:rsidR="00B03C8D" w:rsidRDefault="00B03C8D" w:rsidP="00B03C8D">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4CD6718F" w14:textId="77777777" w:rsidR="00B03C8D" w:rsidRDefault="00B03C8D" w:rsidP="00B03C8D">
            <w:pPr>
              <w:pStyle w:val="TAL"/>
            </w:pPr>
            <w:r>
              <w:t>6.1.6.3.5</w:t>
            </w:r>
          </w:p>
        </w:tc>
        <w:tc>
          <w:tcPr>
            <w:tcW w:w="4023" w:type="dxa"/>
            <w:tcBorders>
              <w:top w:val="single" w:sz="4" w:space="0" w:color="auto"/>
              <w:left w:val="single" w:sz="4" w:space="0" w:color="auto"/>
              <w:bottom w:val="single" w:sz="4" w:space="0" w:color="auto"/>
              <w:right w:val="single" w:sz="4" w:space="0" w:color="auto"/>
            </w:tcBorders>
          </w:tcPr>
          <w:p w14:paraId="59CF63C6" w14:textId="77777777" w:rsidR="00B03C8D" w:rsidRDefault="00B03C8D" w:rsidP="00B03C8D">
            <w:pPr>
              <w:pStyle w:val="TAL"/>
              <w:rPr>
                <w:rFonts w:cs="Arial"/>
                <w:szCs w:val="18"/>
              </w:rPr>
            </w:pPr>
            <w:r w:rsidRPr="00057491">
              <w:t>Indicates acceptable delay of location request</w:t>
            </w:r>
          </w:p>
        </w:tc>
      </w:tr>
      <w:tr w:rsidR="00B03C8D" w14:paraId="3FC21160"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46EFFB9C" w14:textId="77777777" w:rsidR="00B03C8D" w:rsidRDefault="00B03C8D" w:rsidP="00B03C8D">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7F945C18" w14:textId="77777777" w:rsidR="00B03C8D" w:rsidRDefault="00B03C8D" w:rsidP="00B03C8D">
            <w:pPr>
              <w:pStyle w:val="TAL"/>
            </w:pPr>
            <w:r>
              <w:t>6.1.6.3.6</w:t>
            </w:r>
          </w:p>
        </w:tc>
        <w:tc>
          <w:tcPr>
            <w:tcW w:w="4023" w:type="dxa"/>
            <w:tcBorders>
              <w:top w:val="single" w:sz="4" w:space="0" w:color="auto"/>
              <w:left w:val="single" w:sz="4" w:space="0" w:color="auto"/>
              <w:bottom w:val="single" w:sz="4" w:space="0" w:color="auto"/>
              <w:right w:val="single" w:sz="4" w:space="0" w:color="auto"/>
            </w:tcBorders>
          </w:tcPr>
          <w:p w14:paraId="799E0F68" w14:textId="77777777" w:rsidR="00B03C8D" w:rsidRDefault="00B03C8D" w:rsidP="00B03C8D">
            <w:pPr>
              <w:pStyle w:val="TAL"/>
              <w:rPr>
                <w:rFonts w:cs="Arial"/>
                <w:szCs w:val="18"/>
              </w:rPr>
            </w:pPr>
            <w:r w:rsidRPr="00057491">
              <w:t>Indicates supported positioning methods</w:t>
            </w:r>
          </w:p>
        </w:tc>
      </w:tr>
      <w:tr w:rsidR="00B03C8D" w14:paraId="668591F6"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13216ED0" w14:textId="77777777" w:rsidR="00B03C8D" w:rsidRDefault="00B03C8D" w:rsidP="00B03C8D">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04A4DA5D" w14:textId="77777777" w:rsidR="00B03C8D" w:rsidRDefault="00B03C8D" w:rsidP="00B03C8D">
            <w:pPr>
              <w:pStyle w:val="TAL"/>
            </w:pPr>
            <w:r>
              <w:t>6.1.6.3.7</w:t>
            </w:r>
          </w:p>
        </w:tc>
        <w:tc>
          <w:tcPr>
            <w:tcW w:w="4023" w:type="dxa"/>
            <w:tcBorders>
              <w:top w:val="single" w:sz="4" w:space="0" w:color="auto"/>
              <w:left w:val="single" w:sz="4" w:space="0" w:color="auto"/>
              <w:bottom w:val="single" w:sz="4" w:space="0" w:color="auto"/>
              <w:right w:val="single" w:sz="4" w:space="0" w:color="auto"/>
            </w:tcBorders>
          </w:tcPr>
          <w:p w14:paraId="4359C91F" w14:textId="77777777" w:rsidR="00B03C8D" w:rsidRDefault="00B03C8D" w:rsidP="00B03C8D">
            <w:pPr>
              <w:pStyle w:val="TAL"/>
              <w:rPr>
                <w:rFonts w:cs="Arial"/>
                <w:szCs w:val="18"/>
              </w:rPr>
            </w:pPr>
            <w:r w:rsidRPr="00057491">
              <w:t>Indicates supported modes used for positioning method</w:t>
            </w:r>
          </w:p>
        </w:tc>
      </w:tr>
      <w:tr w:rsidR="00B03C8D" w14:paraId="55F74130"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2D3D7331" w14:textId="77777777" w:rsidR="00B03C8D" w:rsidRDefault="00B03C8D" w:rsidP="00B03C8D">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2978FD10" w14:textId="77777777" w:rsidR="00B03C8D" w:rsidRDefault="00B03C8D" w:rsidP="00B03C8D">
            <w:pPr>
              <w:pStyle w:val="TAL"/>
            </w:pPr>
            <w:r>
              <w:t>6.1.6.3.8</w:t>
            </w:r>
          </w:p>
        </w:tc>
        <w:tc>
          <w:tcPr>
            <w:tcW w:w="4023" w:type="dxa"/>
            <w:tcBorders>
              <w:top w:val="single" w:sz="4" w:space="0" w:color="auto"/>
              <w:left w:val="single" w:sz="4" w:space="0" w:color="auto"/>
              <w:bottom w:val="single" w:sz="4" w:space="0" w:color="auto"/>
              <w:right w:val="single" w:sz="4" w:space="0" w:color="auto"/>
            </w:tcBorders>
          </w:tcPr>
          <w:p w14:paraId="2191159F" w14:textId="77777777" w:rsidR="00B03C8D" w:rsidRDefault="00B03C8D" w:rsidP="00B03C8D">
            <w:pPr>
              <w:pStyle w:val="TAL"/>
              <w:rPr>
                <w:rFonts w:cs="Arial"/>
                <w:szCs w:val="18"/>
              </w:rPr>
            </w:pPr>
            <w:r w:rsidRPr="00057491">
              <w:t>Global Navigation Satellite System (GNSS) ID</w:t>
            </w:r>
          </w:p>
        </w:tc>
      </w:tr>
      <w:tr w:rsidR="00B03C8D" w14:paraId="3DA4D973"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098CB2C5" w14:textId="77777777" w:rsidR="00B03C8D" w:rsidRDefault="00B03C8D" w:rsidP="00B03C8D">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75B2EB5B" w14:textId="77777777" w:rsidR="00B03C8D" w:rsidRDefault="00B03C8D" w:rsidP="00B03C8D">
            <w:pPr>
              <w:pStyle w:val="TAL"/>
            </w:pPr>
            <w:r>
              <w:t>6.1.6.3.9</w:t>
            </w:r>
          </w:p>
        </w:tc>
        <w:tc>
          <w:tcPr>
            <w:tcW w:w="4023" w:type="dxa"/>
            <w:tcBorders>
              <w:top w:val="single" w:sz="4" w:space="0" w:color="auto"/>
              <w:left w:val="single" w:sz="4" w:space="0" w:color="auto"/>
              <w:bottom w:val="single" w:sz="4" w:space="0" w:color="auto"/>
              <w:right w:val="single" w:sz="4" w:space="0" w:color="auto"/>
            </w:tcBorders>
          </w:tcPr>
          <w:p w14:paraId="6BFC004F" w14:textId="77777777" w:rsidR="00B03C8D" w:rsidRDefault="00B03C8D" w:rsidP="00B03C8D">
            <w:pPr>
              <w:pStyle w:val="TAL"/>
              <w:rPr>
                <w:rFonts w:cs="Arial"/>
                <w:szCs w:val="18"/>
              </w:rPr>
            </w:pPr>
            <w:r w:rsidRPr="00057491">
              <w:t>Indicates usage made of the location measurement</w:t>
            </w:r>
          </w:p>
        </w:tc>
      </w:tr>
      <w:tr w:rsidR="00B03C8D" w14:paraId="23679D1D"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7836E944" w14:textId="77777777" w:rsidR="00B03C8D" w:rsidRDefault="00B03C8D" w:rsidP="00B03C8D">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6D9FC365" w14:textId="77777777" w:rsidR="00B03C8D" w:rsidRDefault="00B03C8D" w:rsidP="00B03C8D">
            <w:pPr>
              <w:pStyle w:val="TAL"/>
            </w:pPr>
            <w:r>
              <w:t>6.1.6.3.10</w:t>
            </w:r>
          </w:p>
        </w:tc>
        <w:tc>
          <w:tcPr>
            <w:tcW w:w="4023" w:type="dxa"/>
            <w:tcBorders>
              <w:top w:val="single" w:sz="4" w:space="0" w:color="auto"/>
              <w:left w:val="single" w:sz="4" w:space="0" w:color="auto"/>
              <w:bottom w:val="single" w:sz="4" w:space="0" w:color="auto"/>
              <w:right w:val="single" w:sz="4" w:space="0" w:color="auto"/>
            </w:tcBorders>
          </w:tcPr>
          <w:p w14:paraId="2517F6E6" w14:textId="77777777" w:rsidR="00B03C8D" w:rsidRDefault="00B03C8D" w:rsidP="00B03C8D">
            <w:pPr>
              <w:pStyle w:val="TAL"/>
              <w:rPr>
                <w:rFonts w:cs="Arial"/>
                <w:szCs w:val="18"/>
              </w:rPr>
            </w:pPr>
            <w:r w:rsidRPr="00057491">
              <w:t>Indicates priority of the LCS client</w:t>
            </w:r>
          </w:p>
        </w:tc>
      </w:tr>
      <w:tr w:rsidR="00B03C8D" w14:paraId="055EDD20"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590326EB" w14:textId="77777777" w:rsidR="00B03C8D" w:rsidRDefault="00B03C8D" w:rsidP="00B03C8D">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68F8E6DA" w14:textId="77777777" w:rsidR="00B03C8D" w:rsidRDefault="00B03C8D" w:rsidP="00B03C8D">
            <w:pPr>
              <w:pStyle w:val="TAL"/>
            </w:pPr>
            <w:r>
              <w:t>6.1.6.3.11</w:t>
            </w:r>
          </w:p>
        </w:tc>
        <w:tc>
          <w:tcPr>
            <w:tcW w:w="4023" w:type="dxa"/>
            <w:tcBorders>
              <w:top w:val="single" w:sz="4" w:space="0" w:color="auto"/>
              <w:left w:val="single" w:sz="4" w:space="0" w:color="auto"/>
              <w:bottom w:val="single" w:sz="4" w:space="0" w:color="auto"/>
              <w:right w:val="single" w:sz="4" w:space="0" w:color="auto"/>
            </w:tcBorders>
          </w:tcPr>
          <w:p w14:paraId="2FBD1F19" w14:textId="77777777" w:rsidR="00B03C8D" w:rsidRDefault="00B03C8D" w:rsidP="00B03C8D">
            <w:pPr>
              <w:pStyle w:val="TAL"/>
              <w:rPr>
                <w:rFonts w:cs="Arial"/>
                <w:szCs w:val="18"/>
              </w:rPr>
            </w:pPr>
            <w:r w:rsidRPr="00057491">
              <w:t>Indicates velocity requirement</w:t>
            </w:r>
          </w:p>
        </w:tc>
      </w:tr>
      <w:tr w:rsidR="00B03C8D" w14:paraId="2ACF4446"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2355BC57" w14:textId="77777777" w:rsidR="00B03C8D" w:rsidRDefault="00B03C8D" w:rsidP="00B03C8D">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2B27136C" w14:textId="77777777" w:rsidR="00B03C8D" w:rsidRDefault="00B03C8D" w:rsidP="00B03C8D">
            <w:pPr>
              <w:pStyle w:val="TAL"/>
            </w:pPr>
            <w:r>
              <w:t>6.1.6.3.12</w:t>
            </w:r>
          </w:p>
        </w:tc>
        <w:tc>
          <w:tcPr>
            <w:tcW w:w="4023" w:type="dxa"/>
            <w:tcBorders>
              <w:top w:val="single" w:sz="4" w:space="0" w:color="auto"/>
              <w:left w:val="single" w:sz="4" w:space="0" w:color="auto"/>
              <w:bottom w:val="single" w:sz="4" w:space="0" w:color="auto"/>
              <w:right w:val="single" w:sz="4" w:space="0" w:color="auto"/>
            </w:tcBorders>
          </w:tcPr>
          <w:p w14:paraId="1520EA75" w14:textId="77777777" w:rsidR="00B03C8D" w:rsidRDefault="00B03C8D" w:rsidP="00B03C8D">
            <w:pPr>
              <w:pStyle w:val="TAL"/>
              <w:rPr>
                <w:rFonts w:cs="Arial"/>
                <w:szCs w:val="18"/>
              </w:rPr>
            </w:pPr>
            <w:r w:rsidRPr="00057491">
              <w:t>Indicates fulfilment of requested accuracy</w:t>
            </w:r>
          </w:p>
        </w:tc>
      </w:tr>
      <w:tr w:rsidR="00B03C8D" w14:paraId="671F707B"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6C7B0CFD" w14:textId="77777777" w:rsidR="00B03C8D" w:rsidRDefault="00B03C8D" w:rsidP="00B03C8D">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47AE44C3" w14:textId="77777777" w:rsidR="00B03C8D" w:rsidRDefault="00B03C8D" w:rsidP="00B03C8D">
            <w:pPr>
              <w:pStyle w:val="TAL"/>
            </w:pPr>
            <w:r>
              <w:t>6.1.6.3.13</w:t>
            </w:r>
          </w:p>
        </w:tc>
        <w:tc>
          <w:tcPr>
            <w:tcW w:w="4023" w:type="dxa"/>
            <w:tcBorders>
              <w:top w:val="single" w:sz="4" w:space="0" w:color="auto"/>
              <w:left w:val="single" w:sz="4" w:space="0" w:color="auto"/>
              <w:bottom w:val="single" w:sz="4" w:space="0" w:color="auto"/>
              <w:right w:val="single" w:sz="4" w:space="0" w:color="auto"/>
            </w:tcBorders>
          </w:tcPr>
          <w:p w14:paraId="0390DA9D" w14:textId="77777777" w:rsidR="00B03C8D" w:rsidRDefault="00B03C8D" w:rsidP="00B03C8D">
            <w:pPr>
              <w:pStyle w:val="TAL"/>
              <w:rPr>
                <w:rFonts w:cs="Arial"/>
                <w:szCs w:val="18"/>
              </w:rPr>
            </w:pPr>
            <w:r w:rsidRPr="00057491">
              <w:t>Indicates direction of vertical speed</w:t>
            </w:r>
          </w:p>
        </w:tc>
      </w:tr>
      <w:tr w:rsidR="00B03C8D" w14:paraId="6ED13134"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3C2B0868" w14:textId="77777777" w:rsidR="00B03C8D" w:rsidRDefault="00B03C8D" w:rsidP="00B03C8D">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59EE62EF" w14:textId="77777777" w:rsidR="00B03C8D" w:rsidRDefault="00B03C8D" w:rsidP="00B03C8D">
            <w:pPr>
              <w:pStyle w:val="TAL"/>
            </w:pPr>
            <w:r>
              <w:t>6.1.6.3.14</w:t>
            </w:r>
          </w:p>
        </w:tc>
        <w:tc>
          <w:tcPr>
            <w:tcW w:w="4023" w:type="dxa"/>
            <w:tcBorders>
              <w:top w:val="single" w:sz="4" w:space="0" w:color="auto"/>
              <w:left w:val="single" w:sz="4" w:space="0" w:color="auto"/>
              <w:bottom w:val="single" w:sz="4" w:space="0" w:color="auto"/>
              <w:right w:val="single" w:sz="4" w:space="0" w:color="auto"/>
            </w:tcBorders>
          </w:tcPr>
          <w:p w14:paraId="29564CE8" w14:textId="77777777" w:rsidR="00B03C8D" w:rsidRDefault="00B03C8D" w:rsidP="00B03C8D">
            <w:pPr>
              <w:pStyle w:val="TAL"/>
              <w:rPr>
                <w:rFonts w:cs="Arial"/>
                <w:szCs w:val="18"/>
              </w:rPr>
            </w:pPr>
            <w:r w:rsidRPr="00057491">
              <w:t>Indicates LDR types</w:t>
            </w:r>
          </w:p>
        </w:tc>
      </w:tr>
      <w:tr w:rsidR="00B03C8D" w14:paraId="5C6987FC"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6A597852" w14:textId="77777777" w:rsidR="00B03C8D" w:rsidRDefault="00B03C8D" w:rsidP="00B03C8D">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0569D94E" w14:textId="77777777" w:rsidR="00B03C8D" w:rsidRDefault="00B03C8D" w:rsidP="00B03C8D">
            <w:pPr>
              <w:pStyle w:val="TAL"/>
            </w:pPr>
            <w:r>
              <w:t>6.1.6.3.15</w:t>
            </w:r>
          </w:p>
        </w:tc>
        <w:tc>
          <w:tcPr>
            <w:tcW w:w="4023" w:type="dxa"/>
            <w:tcBorders>
              <w:top w:val="single" w:sz="4" w:space="0" w:color="auto"/>
              <w:left w:val="single" w:sz="4" w:space="0" w:color="auto"/>
              <w:bottom w:val="single" w:sz="4" w:space="0" w:color="auto"/>
              <w:right w:val="single" w:sz="4" w:space="0" w:color="auto"/>
            </w:tcBorders>
          </w:tcPr>
          <w:p w14:paraId="48C22DF2" w14:textId="77777777" w:rsidR="00B03C8D" w:rsidRDefault="00B03C8D" w:rsidP="00B03C8D">
            <w:pPr>
              <w:pStyle w:val="TAL"/>
              <w:rPr>
                <w:rFonts w:cs="Arial"/>
                <w:szCs w:val="18"/>
              </w:rPr>
            </w:pPr>
            <w:r w:rsidRPr="00057491">
              <w:t>Indicates type of event reporting area</w:t>
            </w:r>
          </w:p>
        </w:tc>
      </w:tr>
      <w:tr w:rsidR="00B03C8D" w14:paraId="46576822"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5792BE0A" w14:textId="77777777" w:rsidR="00B03C8D" w:rsidRDefault="00B03C8D" w:rsidP="00B03C8D">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33916A43" w14:textId="77777777" w:rsidR="00B03C8D" w:rsidRDefault="00B03C8D" w:rsidP="00B03C8D">
            <w:pPr>
              <w:pStyle w:val="TAL"/>
            </w:pPr>
            <w:r>
              <w:t>6.1.6.3.16</w:t>
            </w:r>
          </w:p>
        </w:tc>
        <w:tc>
          <w:tcPr>
            <w:tcW w:w="4023" w:type="dxa"/>
            <w:tcBorders>
              <w:top w:val="single" w:sz="4" w:space="0" w:color="auto"/>
              <w:left w:val="single" w:sz="4" w:space="0" w:color="auto"/>
              <w:bottom w:val="single" w:sz="4" w:space="0" w:color="auto"/>
              <w:right w:val="single" w:sz="4" w:space="0" w:color="auto"/>
            </w:tcBorders>
          </w:tcPr>
          <w:p w14:paraId="6CA66401" w14:textId="77777777" w:rsidR="00B03C8D" w:rsidRDefault="00B03C8D" w:rsidP="00B03C8D">
            <w:pPr>
              <w:pStyle w:val="TAL"/>
              <w:rPr>
                <w:rFonts w:cs="Arial"/>
                <w:szCs w:val="18"/>
              </w:rPr>
            </w:pPr>
            <w:r w:rsidRPr="00057491">
              <w:t>Specifies occurrence of event reporting</w:t>
            </w:r>
          </w:p>
        </w:tc>
      </w:tr>
      <w:tr w:rsidR="00B03C8D" w14:paraId="176D1196"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2242BE3D" w14:textId="77777777" w:rsidR="00B03C8D" w:rsidRDefault="00B03C8D" w:rsidP="00B03C8D">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7588F47C" w14:textId="77777777" w:rsidR="00B03C8D" w:rsidRDefault="00B03C8D" w:rsidP="00B03C8D">
            <w:pPr>
              <w:pStyle w:val="TAL"/>
            </w:pPr>
            <w:r>
              <w:t>6.1.6.3.17</w:t>
            </w:r>
          </w:p>
        </w:tc>
        <w:tc>
          <w:tcPr>
            <w:tcW w:w="4023" w:type="dxa"/>
            <w:tcBorders>
              <w:top w:val="single" w:sz="4" w:space="0" w:color="auto"/>
              <w:left w:val="single" w:sz="4" w:space="0" w:color="auto"/>
              <w:bottom w:val="single" w:sz="4" w:space="0" w:color="auto"/>
              <w:right w:val="single" w:sz="4" w:space="0" w:color="auto"/>
            </w:tcBorders>
          </w:tcPr>
          <w:p w14:paraId="22184072" w14:textId="77777777" w:rsidR="00B03C8D" w:rsidRDefault="00B03C8D" w:rsidP="00B03C8D">
            <w:pPr>
              <w:pStyle w:val="TAL"/>
              <w:rPr>
                <w:rFonts w:cs="Arial"/>
                <w:szCs w:val="18"/>
              </w:rPr>
            </w:pPr>
            <w:r w:rsidRPr="00057491">
              <w:t>Specifies access types of event reporting</w:t>
            </w:r>
          </w:p>
        </w:tc>
      </w:tr>
      <w:tr w:rsidR="00B03C8D" w14:paraId="0E4DE3A5"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4E48557F" w14:textId="77777777" w:rsidR="00B03C8D" w:rsidRDefault="00B03C8D" w:rsidP="00B03C8D">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4804D735" w14:textId="77777777" w:rsidR="00B03C8D" w:rsidRDefault="00B03C8D" w:rsidP="00B03C8D">
            <w:pPr>
              <w:pStyle w:val="TAL"/>
            </w:pPr>
            <w:r>
              <w:t>6.1.6.3.18</w:t>
            </w:r>
          </w:p>
        </w:tc>
        <w:tc>
          <w:tcPr>
            <w:tcW w:w="4023" w:type="dxa"/>
            <w:tcBorders>
              <w:top w:val="single" w:sz="4" w:space="0" w:color="auto"/>
              <w:left w:val="single" w:sz="4" w:space="0" w:color="auto"/>
              <w:bottom w:val="single" w:sz="4" w:space="0" w:color="auto"/>
              <w:right w:val="single" w:sz="4" w:space="0" w:color="auto"/>
            </w:tcBorders>
          </w:tcPr>
          <w:p w14:paraId="7CC0DF92" w14:textId="77777777" w:rsidR="00B03C8D" w:rsidRDefault="00B03C8D" w:rsidP="00B03C8D">
            <w:pPr>
              <w:pStyle w:val="TAL"/>
              <w:rPr>
                <w:rFonts w:cs="Arial"/>
                <w:szCs w:val="18"/>
              </w:rPr>
            </w:pPr>
            <w:r w:rsidRPr="00057491">
              <w:t>Specifies event classes</w:t>
            </w:r>
          </w:p>
        </w:tc>
      </w:tr>
      <w:tr w:rsidR="00B03C8D" w14:paraId="69C62C90"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5D22F14E" w14:textId="77777777" w:rsidR="00B03C8D" w:rsidRDefault="00B03C8D" w:rsidP="00B03C8D">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2090184D" w14:textId="77777777" w:rsidR="00B03C8D" w:rsidRDefault="00B03C8D" w:rsidP="00B03C8D">
            <w:pPr>
              <w:pStyle w:val="TAL"/>
            </w:pPr>
            <w:r>
              <w:t>6.1.6.3.19</w:t>
            </w:r>
          </w:p>
        </w:tc>
        <w:tc>
          <w:tcPr>
            <w:tcW w:w="4023" w:type="dxa"/>
            <w:tcBorders>
              <w:top w:val="single" w:sz="4" w:space="0" w:color="auto"/>
              <w:left w:val="single" w:sz="4" w:space="0" w:color="auto"/>
              <w:bottom w:val="single" w:sz="4" w:space="0" w:color="auto"/>
              <w:right w:val="single" w:sz="4" w:space="0" w:color="auto"/>
            </w:tcBorders>
          </w:tcPr>
          <w:p w14:paraId="53010914" w14:textId="77777777" w:rsidR="00B03C8D" w:rsidRDefault="00B03C8D" w:rsidP="00B03C8D">
            <w:pPr>
              <w:pStyle w:val="TAL"/>
              <w:rPr>
                <w:rFonts w:cs="Arial"/>
                <w:szCs w:val="18"/>
              </w:rPr>
            </w:pPr>
            <w:r w:rsidRPr="00057491">
              <w:t>Specifies type of event reporting</w:t>
            </w:r>
          </w:p>
        </w:tc>
      </w:tr>
      <w:tr w:rsidR="00B03C8D" w14:paraId="0957DDB4"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72A88A85" w14:textId="77777777" w:rsidR="00B03C8D" w:rsidRDefault="00B03C8D" w:rsidP="00B03C8D">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46D6F3F9" w14:textId="77777777" w:rsidR="00B03C8D" w:rsidRDefault="00B03C8D" w:rsidP="00B03C8D">
            <w:pPr>
              <w:pStyle w:val="TAL"/>
            </w:pPr>
            <w:r>
              <w:t>6.1.6.3.20</w:t>
            </w:r>
          </w:p>
        </w:tc>
        <w:tc>
          <w:tcPr>
            <w:tcW w:w="4023" w:type="dxa"/>
            <w:tcBorders>
              <w:top w:val="single" w:sz="4" w:space="0" w:color="auto"/>
              <w:left w:val="single" w:sz="4" w:space="0" w:color="auto"/>
              <w:bottom w:val="single" w:sz="4" w:space="0" w:color="auto"/>
              <w:right w:val="single" w:sz="4" w:space="0" w:color="auto"/>
            </w:tcBorders>
          </w:tcPr>
          <w:p w14:paraId="3F5A6169" w14:textId="77777777" w:rsidR="00B03C8D" w:rsidRDefault="00B03C8D" w:rsidP="00B03C8D">
            <w:pPr>
              <w:pStyle w:val="TAL"/>
              <w:rPr>
                <w:rFonts w:cs="Arial"/>
                <w:szCs w:val="18"/>
              </w:rPr>
            </w:pPr>
            <w:r w:rsidRPr="00057491">
              <w:t xml:space="preserve">Specifies causes of event reporting termination </w:t>
            </w:r>
          </w:p>
        </w:tc>
      </w:tr>
      <w:tr w:rsidR="00B03C8D" w14:paraId="48434046"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0AE0ECBB" w14:textId="77777777" w:rsidR="00B03C8D" w:rsidRDefault="00B03C8D" w:rsidP="00B03C8D">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71E66718" w14:textId="77777777" w:rsidR="00B03C8D" w:rsidRDefault="00B03C8D" w:rsidP="00B03C8D">
            <w:pPr>
              <w:pStyle w:val="TAL"/>
            </w:pPr>
            <w:r>
              <w:t>6.1.6.3.21</w:t>
            </w:r>
          </w:p>
        </w:tc>
        <w:tc>
          <w:tcPr>
            <w:tcW w:w="4023" w:type="dxa"/>
            <w:tcBorders>
              <w:top w:val="single" w:sz="4" w:space="0" w:color="auto"/>
              <w:left w:val="single" w:sz="4" w:space="0" w:color="auto"/>
              <w:bottom w:val="single" w:sz="4" w:space="0" w:color="auto"/>
              <w:right w:val="single" w:sz="4" w:space="0" w:color="auto"/>
            </w:tcBorders>
          </w:tcPr>
          <w:p w14:paraId="2F0E0785" w14:textId="77777777" w:rsidR="00B03C8D" w:rsidRDefault="00B03C8D" w:rsidP="00B03C8D">
            <w:pPr>
              <w:pStyle w:val="TAL"/>
              <w:rPr>
                <w:rFonts w:cs="Arial"/>
                <w:szCs w:val="18"/>
              </w:rPr>
            </w:pPr>
            <w:r w:rsidRPr="00057491">
              <w:t>Specifies LCS QoS class</w:t>
            </w:r>
          </w:p>
        </w:tc>
      </w:tr>
      <w:tr w:rsidR="00B03C8D" w14:paraId="686C495D"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570597CB" w14:textId="77777777" w:rsidR="00B03C8D" w:rsidRDefault="00B03C8D" w:rsidP="00B03C8D">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0C9D22D6" w14:textId="77777777" w:rsidR="00B03C8D" w:rsidRDefault="00B03C8D" w:rsidP="00B03C8D">
            <w:pPr>
              <w:pStyle w:val="TAL"/>
            </w:pPr>
            <w:r>
              <w:t>6.1.6.3.22</w:t>
            </w:r>
          </w:p>
        </w:tc>
        <w:tc>
          <w:tcPr>
            <w:tcW w:w="4023" w:type="dxa"/>
            <w:tcBorders>
              <w:top w:val="single" w:sz="4" w:space="0" w:color="auto"/>
              <w:left w:val="single" w:sz="4" w:space="0" w:color="auto"/>
              <w:bottom w:val="single" w:sz="4" w:space="0" w:color="auto"/>
              <w:right w:val="single" w:sz="4" w:space="0" w:color="auto"/>
            </w:tcBorders>
          </w:tcPr>
          <w:p w14:paraId="034E284A" w14:textId="77777777" w:rsidR="00B03C8D" w:rsidRDefault="00B03C8D" w:rsidP="00B03C8D">
            <w:pPr>
              <w:pStyle w:val="TAL"/>
              <w:rPr>
                <w:rFonts w:cs="Arial"/>
                <w:szCs w:val="18"/>
              </w:rPr>
            </w:pPr>
            <w:r w:rsidRPr="00057491">
              <w:t>Specifies location service types requested by UE</w:t>
            </w:r>
          </w:p>
        </w:tc>
      </w:tr>
      <w:tr w:rsidR="00B03C8D" w14:paraId="327297F6" w14:textId="77777777" w:rsidTr="00B03C8D">
        <w:trPr>
          <w:jc w:val="center"/>
        </w:trPr>
        <w:tc>
          <w:tcPr>
            <w:tcW w:w="3768" w:type="dxa"/>
            <w:tcBorders>
              <w:top w:val="single" w:sz="4" w:space="0" w:color="auto"/>
              <w:left w:val="single" w:sz="4" w:space="0" w:color="auto"/>
              <w:bottom w:val="single" w:sz="4" w:space="0" w:color="auto"/>
              <w:right w:val="single" w:sz="4" w:space="0" w:color="auto"/>
            </w:tcBorders>
          </w:tcPr>
          <w:p w14:paraId="1D47749E" w14:textId="77777777" w:rsidR="00B03C8D" w:rsidRPr="0031710B" w:rsidRDefault="00B03C8D" w:rsidP="00B03C8D">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5951973B" w14:textId="77777777" w:rsidR="00B03C8D" w:rsidRDefault="00B03C8D" w:rsidP="00B03C8D">
            <w:pPr>
              <w:pStyle w:val="TAL"/>
            </w:pPr>
            <w:r>
              <w:t>6.1.6.3.23</w:t>
            </w:r>
          </w:p>
        </w:tc>
        <w:tc>
          <w:tcPr>
            <w:tcW w:w="4023" w:type="dxa"/>
            <w:tcBorders>
              <w:top w:val="single" w:sz="4" w:space="0" w:color="auto"/>
              <w:left w:val="single" w:sz="4" w:space="0" w:color="auto"/>
              <w:bottom w:val="single" w:sz="4" w:space="0" w:color="auto"/>
              <w:right w:val="single" w:sz="4" w:space="0" w:color="auto"/>
            </w:tcBorders>
          </w:tcPr>
          <w:p w14:paraId="2A23975D" w14:textId="77777777" w:rsidR="00B03C8D" w:rsidRPr="00057491" w:rsidRDefault="00B03C8D" w:rsidP="00B03C8D">
            <w:pPr>
              <w:pStyle w:val="TAL"/>
            </w:pPr>
            <w:r>
              <w:t>Indoor Outdoor Indication</w:t>
            </w:r>
          </w:p>
        </w:tc>
      </w:tr>
    </w:tbl>
    <w:p w14:paraId="713C95A6" w14:textId="77777777" w:rsidR="00B03C8D" w:rsidRDefault="00B03C8D" w:rsidP="00B03C8D"/>
    <w:p w14:paraId="3C4606FA" w14:textId="77777777" w:rsidR="00B03C8D" w:rsidRDefault="00B03C8D" w:rsidP="00B03C8D">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65868075" w14:textId="77777777" w:rsidR="00B03C8D" w:rsidRPr="009C4D60" w:rsidRDefault="00B03C8D" w:rsidP="00B03C8D">
      <w:pPr>
        <w:pStyle w:val="TH"/>
      </w:pPr>
      <w:r w:rsidRPr="009C4D60">
        <w:lastRenderedPageBreak/>
        <w:t xml:space="preserve">Table </w:t>
      </w:r>
      <w:r>
        <w:t>6.1.6.1-2</w:t>
      </w:r>
      <w:r w:rsidRPr="009C4D60">
        <w:t xml:space="preserve">: </w:t>
      </w:r>
      <w:proofErr w:type="spellStart"/>
      <w:r>
        <w:t>Nlm</w:t>
      </w:r>
      <w:r w:rsidRPr="00452A7E">
        <w:t>f</w:t>
      </w:r>
      <w:r>
        <w:t>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80"/>
        <w:gridCol w:w="34"/>
        <w:gridCol w:w="1814"/>
        <w:gridCol w:w="35"/>
        <w:gridCol w:w="5245"/>
        <w:gridCol w:w="33"/>
      </w:tblGrid>
      <w:tr w:rsidR="00B03C8D" w14:paraId="40CEC679" w14:textId="77777777" w:rsidTr="00B03C8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3FAE7F6" w14:textId="77777777" w:rsidR="00B03C8D" w:rsidRPr="009A7B1D" w:rsidRDefault="00B03C8D" w:rsidP="00B03C8D">
            <w:pPr>
              <w:pStyle w:val="TAH"/>
            </w:pPr>
            <w:r w:rsidRPr="009A7B1D">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tcPr>
          <w:p w14:paraId="7BA1B1F0" w14:textId="77777777" w:rsidR="00B03C8D" w:rsidRPr="009A7B1D" w:rsidRDefault="00B03C8D" w:rsidP="00B03C8D">
            <w:pPr>
              <w:pStyle w:val="TAH"/>
            </w:pPr>
            <w:r w:rsidRPr="009A7B1D">
              <w:t>Reference</w:t>
            </w:r>
          </w:p>
        </w:tc>
        <w:tc>
          <w:tcPr>
            <w:tcW w:w="5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3441D9" w14:textId="77777777" w:rsidR="00B03C8D" w:rsidRPr="009A7B1D" w:rsidRDefault="00B03C8D" w:rsidP="00B03C8D">
            <w:pPr>
              <w:pStyle w:val="TAH"/>
            </w:pPr>
            <w:r w:rsidRPr="009A7B1D">
              <w:t>Comments</w:t>
            </w:r>
          </w:p>
        </w:tc>
      </w:tr>
      <w:tr w:rsidR="00B03C8D" w14:paraId="59FCAA22" w14:textId="77777777" w:rsidTr="00B03C8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57A0E2FA" w14:textId="77777777" w:rsidR="00B03C8D" w:rsidRDefault="00B03C8D" w:rsidP="00B03C8D">
            <w:pPr>
              <w:pStyle w:val="TAL"/>
            </w:pPr>
            <w:proofErr w:type="spellStart"/>
            <w:r>
              <w:t>Supi</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5230748D" w14:textId="77777777" w:rsidR="00B03C8D" w:rsidRDefault="00B03C8D" w:rsidP="00B03C8D">
            <w:pPr>
              <w:pStyle w:val="TAL"/>
            </w:pPr>
            <w:r w:rsidRPr="00DA7E50">
              <w:t>3GPP TS 29.571 </w:t>
            </w:r>
            <w:r>
              <w:t>[8]</w:t>
            </w:r>
          </w:p>
        </w:tc>
        <w:tc>
          <w:tcPr>
            <w:tcW w:w="5280" w:type="dxa"/>
            <w:gridSpan w:val="2"/>
            <w:tcBorders>
              <w:top w:val="single" w:sz="4" w:space="0" w:color="auto"/>
              <w:left w:val="single" w:sz="4" w:space="0" w:color="auto"/>
              <w:bottom w:val="single" w:sz="4" w:space="0" w:color="auto"/>
              <w:right w:val="single" w:sz="4" w:space="0" w:color="auto"/>
            </w:tcBorders>
          </w:tcPr>
          <w:p w14:paraId="27F415FF" w14:textId="77777777" w:rsidR="00B03C8D" w:rsidRDefault="00B03C8D" w:rsidP="00B03C8D">
            <w:pPr>
              <w:pStyle w:val="TAL"/>
              <w:rPr>
                <w:rFonts w:cs="Arial"/>
                <w:szCs w:val="18"/>
              </w:rPr>
            </w:pPr>
            <w:r w:rsidRPr="00FE351C">
              <w:t>Subscription Permanent Identifier</w:t>
            </w:r>
          </w:p>
        </w:tc>
      </w:tr>
      <w:tr w:rsidR="00B03C8D" w14:paraId="15B6D724" w14:textId="77777777" w:rsidTr="00B03C8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4D17B3AA" w14:textId="77777777" w:rsidR="00B03C8D" w:rsidRDefault="00B03C8D" w:rsidP="00B03C8D">
            <w:pPr>
              <w:pStyle w:val="TAL"/>
            </w:pPr>
            <w:r>
              <w:t>Pei</w:t>
            </w:r>
          </w:p>
        </w:tc>
        <w:tc>
          <w:tcPr>
            <w:tcW w:w="1848" w:type="dxa"/>
            <w:gridSpan w:val="2"/>
            <w:tcBorders>
              <w:top w:val="single" w:sz="4" w:space="0" w:color="auto"/>
              <w:left w:val="single" w:sz="4" w:space="0" w:color="auto"/>
              <w:bottom w:val="single" w:sz="4" w:space="0" w:color="auto"/>
              <w:right w:val="single" w:sz="4" w:space="0" w:color="auto"/>
            </w:tcBorders>
          </w:tcPr>
          <w:p w14:paraId="21546E61" w14:textId="77777777" w:rsidR="00B03C8D" w:rsidRDefault="00B03C8D" w:rsidP="00B03C8D">
            <w:pPr>
              <w:pStyle w:val="TAL"/>
            </w:pPr>
            <w:r w:rsidRPr="00DA7E50">
              <w:t>3GPP TS 29.571 </w:t>
            </w:r>
            <w:r>
              <w:t>[8]</w:t>
            </w:r>
          </w:p>
        </w:tc>
        <w:tc>
          <w:tcPr>
            <w:tcW w:w="5280" w:type="dxa"/>
            <w:gridSpan w:val="2"/>
            <w:tcBorders>
              <w:top w:val="single" w:sz="4" w:space="0" w:color="auto"/>
              <w:left w:val="single" w:sz="4" w:space="0" w:color="auto"/>
              <w:bottom w:val="single" w:sz="4" w:space="0" w:color="auto"/>
              <w:right w:val="single" w:sz="4" w:space="0" w:color="auto"/>
            </w:tcBorders>
          </w:tcPr>
          <w:p w14:paraId="3F1B4F1D" w14:textId="77777777" w:rsidR="00B03C8D" w:rsidRDefault="00B03C8D" w:rsidP="00B03C8D">
            <w:pPr>
              <w:pStyle w:val="TAL"/>
              <w:rPr>
                <w:rFonts w:cs="Arial"/>
                <w:szCs w:val="18"/>
              </w:rPr>
            </w:pPr>
            <w:r w:rsidRPr="00FE351C">
              <w:t>Permanent Equipment Identifier</w:t>
            </w:r>
          </w:p>
        </w:tc>
      </w:tr>
      <w:tr w:rsidR="00B03C8D" w14:paraId="618F59F6" w14:textId="77777777" w:rsidTr="00B03C8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22683E1F" w14:textId="77777777" w:rsidR="00B03C8D" w:rsidRDefault="00B03C8D" w:rsidP="00B03C8D">
            <w:pPr>
              <w:pStyle w:val="TAL"/>
            </w:pPr>
            <w:proofErr w:type="spellStart"/>
            <w:r>
              <w:t>Gpsi</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1423EE07" w14:textId="77777777" w:rsidR="00B03C8D" w:rsidRDefault="00B03C8D" w:rsidP="00B03C8D">
            <w:pPr>
              <w:pStyle w:val="TAL"/>
            </w:pPr>
            <w:r w:rsidRPr="00DA7E50">
              <w:t>3GPP TS 29.571 </w:t>
            </w:r>
            <w:r>
              <w:t>[8]</w:t>
            </w:r>
          </w:p>
        </w:tc>
        <w:tc>
          <w:tcPr>
            <w:tcW w:w="5280" w:type="dxa"/>
            <w:gridSpan w:val="2"/>
            <w:tcBorders>
              <w:top w:val="single" w:sz="4" w:space="0" w:color="auto"/>
              <w:left w:val="single" w:sz="4" w:space="0" w:color="auto"/>
              <w:bottom w:val="single" w:sz="4" w:space="0" w:color="auto"/>
              <w:right w:val="single" w:sz="4" w:space="0" w:color="auto"/>
            </w:tcBorders>
          </w:tcPr>
          <w:p w14:paraId="416F2FF3" w14:textId="77777777" w:rsidR="00B03C8D" w:rsidRDefault="00B03C8D" w:rsidP="00B03C8D">
            <w:pPr>
              <w:pStyle w:val="TAL"/>
              <w:rPr>
                <w:rFonts w:cs="Arial"/>
                <w:szCs w:val="18"/>
              </w:rPr>
            </w:pPr>
            <w:r w:rsidRPr="00FE351C">
              <w:t>Generic Public Subscription Identifier</w:t>
            </w:r>
          </w:p>
        </w:tc>
      </w:tr>
      <w:tr w:rsidR="00B03C8D" w14:paraId="31077837" w14:textId="77777777" w:rsidTr="00B03C8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537B26A8" w14:textId="77777777" w:rsidR="00B03C8D" w:rsidRDefault="00B03C8D" w:rsidP="00B03C8D">
            <w:pPr>
              <w:pStyle w:val="TAL"/>
            </w:pPr>
            <w:proofErr w:type="spellStart"/>
            <w:r>
              <w:t>Ecgi</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3686D146" w14:textId="77777777" w:rsidR="00B03C8D" w:rsidRDefault="00B03C8D" w:rsidP="00B03C8D">
            <w:pPr>
              <w:pStyle w:val="TAL"/>
            </w:pPr>
            <w:r w:rsidRPr="00DA7E50">
              <w:t>3GPP TS 29.571 </w:t>
            </w:r>
            <w:r>
              <w:t>[8]</w:t>
            </w:r>
          </w:p>
        </w:tc>
        <w:tc>
          <w:tcPr>
            <w:tcW w:w="5280" w:type="dxa"/>
            <w:gridSpan w:val="2"/>
            <w:tcBorders>
              <w:top w:val="single" w:sz="4" w:space="0" w:color="auto"/>
              <w:left w:val="single" w:sz="4" w:space="0" w:color="auto"/>
              <w:bottom w:val="single" w:sz="4" w:space="0" w:color="auto"/>
              <w:right w:val="single" w:sz="4" w:space="0" w:color="auto"/>
            </w:tcBorders>
          </w:tcPr>
          <w:p w14:paraId="6D1746E4" w14:textId="77777777" w:rsidR="00B03C8D" w:rsidRDefault="00B03C8D" w:rsidP="00B03C8D">
            <w:pPr>
              <w:pStyle w:val="TAL"/>
              <w:rPr>
                <w:rFonts w:cs="Arial"/>
                <w:szCs w:val="18"/>
              </w:rPr>
            </w:pPr>
            <w:r w:rsidRPr="00FE351C">
              <w:t>E-UTRA Cell Identity</w:t>
            </w:r>
          </w:p>
        </w:tc>
      </w:tr>
      <w:tr w:rsidR="00B03C8D" w14:paraId="47364AD0" w14:textId="77777777" w:rsidTr="00B03C8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069B924D" w14:textId="77777777" w:rsidR="00B03C8D" w:rsidRDefault="00B03C8D" w:rsidP="00B03C8D">
            <w:pPr>
              <w:pStyle w:val="TAL"/>
            </w:pPr>
            <w:proofErr w:type="spellStart"/>
            <w:r>
              <w:t>Ncgi</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19484FEB" w14:textId="77777777" w:rsidR="00B03C8D" w:rsidRDefault="00B03C8D" w:rsidP="00B03C8D">
            <w:pPr>
              <w:pStyle w:val="TAL"/>
            </w:pPr>
            <w:r w:rsidRPr="00DA7E50">
              <w:t>3GPP TS 29.571 </w:t>
            </w:r>
            <w:r>
              <w:t>[8]</w:t>
            </w:r>
          </w:p>
        </w:tc>
        <w:tc>
          <w:tcPr>
            <w:tcW w:w="5280" w:type="dxa"/>
            <w:gridSpan w:val="2"/>
            <w:tcBorders>
              <w:top w:val="single" w:sz="4" w:space="0" w:color="auto"/>
              <w:left w:val="single" w:sz="4" w:space="0" w:color="auto"/>
              <w:bottom w:val="single" w:sz="4" w:space="0" w:color="auto"/>
              <w:right w:val="single" w:sz="4" w:space="0" w:color="auto"/>
            </w:tcBorders>
          </w:tcPr>
          <w:p w14:paraId="062EA9D7" w14:textId="77777777" w:rsidR="00B03C8D" w:rsidRDefault="00B03C8D" w:rsidP="00B03C8D">
            <w:pPr>
              <w:pStyle w:val="TAL"/>
              <w:rPr>
                <w:rFonts w:cs="Arial"/>
                <w:szCs w:val="18"/>
              </w:rPr>
            </w:pPr>
            <w:r w:rsidRPr="00FE351C">
              <w:t>NR Cell Identity</w:t>
            </w:r>
          </w:p>
        </w:tc>
      </w:tr>
      <w:tr w:rsidR="00B03C8D" w14:paraId="74D743ED" w14:textId="77777777" w:rsidTr="00B03C8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08E0DFC3" w14:textId="77777777" w:rsidR="00B03C8D" w:rsidRDefault="00B03C8D" w:rsidP="00B03C8D">
            <w:pPr>
              <w:pStyle w:val="TAL"/>
            </w:pPr>
            <w:proofErr w:type="spellStart"/>
            <w:r>
              <w:t>NfInstanceId</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35F4F948" w14:textId="77777777" w:rsidR="00B03C8D" w:rsidRPr="00DA7E50" w:rsidRDefault="00B03C8D" w:rsidP="00B03C8D">
            <w:pPr>
              <w:pStyle w:val="TAL"/>
            </w:pPr>
            <w:r w:rsidRPr="00DA7E50">
              <w:t>3GPP TS 29.571 </w:t>
            </w:r>
            <w:r>
              <w:t>[8]</w:t>
            </w:r>
          </w:p>
        </w:tc>
        <w:tc>
          <w:tcPr>
            <w:tcW w:w="5280" w:type="dxa"/>
            <w:gridSpan w:val="2"/>
            <w:tcBorders>
              <w:top w:val="single" w:sz="4" w:space="0" w:color="auto"/>
              <w:left w:val="single" w:sz="4" w:space="0" w:color="auto"/>
              <w:bottom w:val="single" w:sz="4" w:space="0" w:color="auto"/>
              <w:right w:val="single" w:sz="4" w:space="0" w:color="auto"/>
            </w:tcBorders>
          </w:tcPr>
          <w:p w14:paraId="120C16E7" w14:textId="77777777" w:rsidR="00B03C8D" w:rsidRDefault="00B03C8D" w:rsidP="00B03C8D">
            <w:pPr>
              <w:pStyle w:val="TAL"/>
              <w:rPr>
                <w:rFonts w:cs="Arial"/>
                <w:szCs w:val="18"/>
              </w:rPr>
            </w:pPr>
            <w:r w:rsidRPr="00FE351C">
              <w:t>Network Function Instance ID</w:t>
            </w:r>
          </w:p>
        </w:tc>
      </w:tr>
      <w:tr w:rsidR="00B03C8D" w14:paraId="3453810E" w14:textId="77777777" w:rsidTr="00B03C8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0155DB27" w14:textId="77777777" w:rsidR="00B03C8D" w:rsidRDefault="00B03C8D" w:rsidP="00B03C8D">
            <w:pPr>
              <w:pStyle w:val="TAL"/>
            </w:pPr>
            <w:r w:rsidRPr="003B2883">
              <w:t>Uri</w:t>
            </w:r>
          </w:p>
        </w:tc>
        <w:tc>
          <w:tcPr>
            <w:tcW w:w="1848" w:type="dxa"/>
            <w:gridSpan w:val="2"/>
            <w:tcBorders>
              <w:top w:val="single" w:sz="4" w:space="0" w:color="auto"/>
              <w:left w:val="single" w:sz="4" w:space="0" w:color="auto"/>
              <w:bottom w:val="single" w:sz="4" w:space="0" w:color="auto"/>
              <w:right w:val="single" w:sz="4" w:space="0" w:color="auto"/>
            </w:tcBorders>
          </w:tcPr>
          <w:p w14:paraId="55C52AFA" w14:textId="77777777" w:rsidR="00B03C8D" w:rsidRPr="00DA7E50" w:rsidRDefault="00B03C8D" w:rsidP="00B03C8D">
            <w:pPr>
              <w:pStyle w:val="TAL"/>
            </w:pPr>
            <w:r w:rsidRPr="003B2883">
              <w:t>3GPP TS 29.571 </w:t>
            </w:r>
            <w:r w:rsidRPr="003B2883">
              <w:rPr>
                <w:lang w:val="en-US" w:eastAsia="zh-CN"/>
              </w:rPr>
              <w:t>[</w:t>
            </w:r>
            <w:r>
              <w:rPr>
                <w:lang w:val="en-US" w:eastAsia="zh-CN"/>
              </w:rPr>
              <w:t>8</w:t>
            </w:r>
            <w:r w:rsidRPr="003B2883">
              <w:rPr>
                <w:lang w:val="en-US" w:eastAsia="zh-CN"/>
              </w:rPr>
              <w:t>]</w:t>
            </w:r>
          </w:p>
        </w:tc>
        <w:tc>
          <w:tcPr>
            <w:tcW w:w="5280" w:type="dxa"/>
            <w:gridSpan w:val="2"/>
            <w:tcBorders>
              <w:top w:val="single" w:sz="4" w:space="0" w:color="auto"/>
              <w:left w:val="single" w:sz="4" w:space="0" w:color="auto"/>
              <w:bottom w:val="single" w:sz="4" w:space="0" w:color="auto"/>
              <w:right w:val="single" w:sz="4" w:space="0" w:color="auto"/>
            </w:tcBorders>
          </w:tcPr>
          <w:p w14:paraId="080EA16D" w14:textId="77777777" w:rsidR="00B03C8D" w:rsidRDefault="00B03C8D" w:rsidP="00B03C8D">
            <w:pPr>
              <w:pStyle w:val="TAL"/>
              <w:rPr>
                <w:rFonts w:cs="Arial"/>
                <w:szCs w:val="18"/>
              </w:rPr>
            </w:pPr>
            <w:r w:rsidRPr="00FE351C">
              <w:t>Uniform Resource Identifier</w:t>
            </w:r>
          </w:p>
        </w:tc>
      </w:tr>
      <w:tr w:rsidR="00B03C8D" w14:paraId="4B3E227D" w14:textId="77777777" w:rsidTr="00B03C8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028AC13E" w14:textId="77777777" w:rsidR="00B03C8D" w:rsidRDefault="00B03C8D" w:rsidP="00B03C8D">
            <w:pPr>
              <w:pStyle w:val="TAL"/>
            </w:pPr>
            <w:proofErr w:type="spellStart"/>
            <w:r>
              <w:t>RefToBinaryData</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2024221F" w14:textId="77777777" w:rsidR="00B03C8D" w:rsidRPr="00DA7E50" w:rsidRDefault="00B03C8D" w:rsidP="00B03C8D">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tcPr>
          <w:p w14:paraId="253DB464" w14:textId="77777777" w:rsidR="00B03C8D" w:rsidRDefault="00B03C8D" w:rsidP="00B03C8D">
            <w:pPr>
              <w:pStyle w:val="TAL"/>
              <w:rPr>
                <w:rFonts w:cs="Arial"/>
                <w:szCs w:val="18"/>
              </w:rPr>
            </w:pPr>
            <w:r w:rsidRPr="00FE351C">
              <w:t>Reference to binary data</w:t>
            </w:r>
          </w:p>
        </w:tc>
      </w:tr>
      <w:tr w:rsidR="00B03C8D" w14:paraId="4BDF4033" w14:textId="77777777" w:rsidTr="00B03C8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29BDFE29" w14:textId="77777777" w:rsidR="00B03C8D" w:rsidRDefault="00B03C8D" w:rsidP="00B03C8D">
            <w:pPr>
              <w:pStyle w:val="TAL"/>
            </w:pPr>
            <w:proofErr w:type="spellStart"/>
            <w:r w:rsidRPr="00867FDE">
              <w:t>AccessType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78CC422F" w14:textId="77777777" w:rsidR="00B03C8D" w:rsidRDefault="00B03C8D" w:rsidP="00B03C8D">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tcPr>
          <w:p w14:paraId="4F13F65D" w14:textId="77777777" w:rsidR="00B03C8D" w:rsidRDefault="00B03C8D" w:rsidP="00B03C8D">
            <w:pPr>
              <w:pStyle w:val="TAL"/>
              <w:rPr>
                <w:rFonts w:cs="Arial"/>
                <w:szCs w:val="18"/>
              </w:rPr>
            </w:pPr>
            <w:r w:rsidRPr="00FE351C">
              <w:t>Access type</w:t>
            </w:r>
          </w:p>
        </w:tc>
      </w:tr>
      <w:tr w:rsidR="00B03C8D" w14:paraId="1C88F95B" w14:textId="77777777" w:rsidTr="00B03C8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4EAECC61" w14:textId="77777777" w:rsidR="00B03C8D" w:rsidRDefault="00B03C8D" w:rsidP="00B03C8D">
            <w:pPr>
              <w:pStyle w:val="TAL"/>
            </w:pPr>
            <w:proofErr w:type="spellStart"/>
            <w:r w:rsidRPr="003B2883">
              <w:t>CmState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22E375A3" w14:textId="77777777" w:rsidR="00B03C8D" w:rsidRDefault="00B03C8D" w:rsidP="00B03C8D">
            <w:pPr>
              <w:pStyle w:val="TAL"/>
            </w:pPr>
            <w:r>
              <w:t>3GPP</w:t>
            </w:r>
            <w:r>
              <w:rPr>
                <w:lang w:eastAsia="zh-CN"/>
              </w:rPr>
              <w:t> </w:t>
            </w:r>
            <w:r>
              <w:t>TS</w:t>
            </w:r>
            <w:r>
              <w:rPr>
                <w:lang w:eastAsia="zh-CN"/>
              </w:rPr>
              <w:t> </w:t>
            </w:r>
            <w:r>
              <w:t>29.518</w:t>
            </w:r>
            <w:r>
              <w:rPr>
                <w:lang w:eastAsia="zh-CN"/>
              </w:rPr>
              <w:t> </w:t>
            </w:r>
            <w:r>
              <w:t>[23]</w:t>
            </w:r>
          </w:p>
        </w:tc>
        <w:tc>
          <w:tcPr>
            <w:tcW w:w="5280" w:type="dxa"/>
            <w:gridSpan w:val="2"/>
            <w:tcBorders>
              <w:top w:val="single" w:sz="4" w:space="0" w:color="auto"/>
              <w:left w:val="single" w:sz="4" w:space="0" w:color="auto"/>
              <w:bottom w:val="single" w:sz="4" w:space="0" w:color="auto"/>
              <w:right w:val="single" w:sz="4" w:space="0" w:color="auto"/>
            </w:tcBorders>
          </w:tcPr>
          <w:p w14:paraId="0B24C43C" w14:textId="77777777" w:rsidR="00B03C8D" w:rsidRDefault="00B03C8D" w:rsidP="00B03C8D">
            <w:pPr>
              <w:pStyle w:val="TAL"/>
              <w:rPr>
                <w:rFonts w:cs="Arial"/>
                <w:szCs w:val="18"/>
              </w:rPr>
            </w:pPr>
            <w:r w:rsidRPr="00FE351C">
              <w:t>Connection Management State</w:t>
            </w:r>
          </w:p>
        </w:tc>
      </w:tr>
      <w:tr w:rsidR="00B03C8D" w14:paraId="4C781DBD" w14:textId="77777777" w:rsidTr="00B03C8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4DD2DD71" w14:textId="77777777" w:rsidR="00B03C8D" w:rsidRPr="003B2883" w:rsidRDefault="00B03C8D" w:rsidP="00B03C8D">
            <w:pPr>
              <w:pStyle w:val="TAL"/>
            </w:pPr>
            <w:proofErr w:type="spellStart"/>
            <w:r>
              <w:t>Guami</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2D861989" w14:textId="77777777" w:rsidR="00B03C8D" w:rsidRDefault="00B03C8D" w:rsidP="00B03C8D">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tcPr>
          <w:p w14:paraId="0C8E5C50" w14:textId="77777777" w:rsidR="00B03C8D" w:rsidRPr="00FE351C" w:rsidRDefault="00B03C8D" w:rsidP="00B03C8D">
            <w:pPr>
              <w:pStyle w:val="TAL"/>
            </w:pPr>
            <w:r>
              <w:t>GUAMI</w:t>
            </w:r>
          </w:p>
        </w:tc>
      </w:tr>
      <w:tr w:rsidR="00B03C8D" w14:paraId="122C9745" w14:textId="77777777" w:rsidTr="00B03C8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3719A9BC" w14:textId="77777777" w:rsidR="00B03C8D" w:rsidRDefault="00B03C8D" w:rsidP="00B03C8D">
            <w:pPr>
              <w:pStyle w:val="TAL"/>
            </w:pPr>
            <w:proofErr w:type="spellStart"/>
            <w:r w:rsidRPr="00CF3750">
              <w:t>SupportedFeatures</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6E917579" w14:textId="77777777" w:rsidR="00B03C8D" w:rsidRDefault="00B03C8D" w:rsidP="00B03C8D">
            <w:pPr>
              <w:pStyle w:val="TAL"/>
            </w:pPr>
            <w:r>
              <w:t>3GPP TS 29.571 [8</w:t>
            </w:r>
            <w:r w:rsidRPr="003B2883">
              <w:t>]</w:t>
            </w:r>
          </w:p>
        </w:tc>
        <w:tc>
          <w:tcPr>
            <w:tcW w:w="5280" w:type="dxa"/>
            <w:gridSpan w:val="2"/>
            <w:tcBorders>
              <w:top w:val="single" w:sz="4" w:space="0" w:color="auto"/>
              <w:left w:val="single" w:sz="4" w:space="0" w:color="auto"/>
              <w:bottom w:val="single" w:sz="4" w:space="0" w:color="auto"/>
              <w:right w:val="single" w:sz="4" w:space="0" w:color="auto"/>
            </w:tcBorders>
          </w:tcPr>
          <w:p w14:paraId="5D549D8A" w14:textId="77777777" w:rsidR="00B03C8D" w:rsidRDefault="00B03C8D" w:rsidP="00B03C8D">
            <w:pPr>
              <w:pStyle w:val="TAL"/>
            </w:pPr>
            <w:r w:rsidRPr="003B2883">
              <w:rPr>
                <w:rFonts w:cs="Arial"/>
                <w:szCs w:val="18"/>
              </w:rPr>
              <w:t>Supported Features</w:t>
            </w:r>
          </w:p>
        </w:tc>
      </w:tr>
      <w:tr w:rsidR="00B03C8D" w14:paraId="057183FC" w14:textId="77777777" w:rsidTr="00B03C8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53B3E744" w14:textId="77777777" w:rsidR="00B03C8D" w:rsidRPr="00CF3750" w:rsidRDefault="00B03C8D" w:rsidP="00B03C8D">
            <w:pPr>
              <w:pStyle w:val="TAL"/>
            </w:pPr>
            <w:proofErr w:type="spellStart"/>
            <w:r>
              <w:t>RedirectResponse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37BBF432" w14:textId="77777777" w:rsidR="00B03C8D" w:rsidRDefault="00B03C8D" w:rsidP="00B03C8D">
            <w:pPr>
              <w:pStyle w:val="TAL"/>
            </w:pPr>
            <w:r>
              <w:t>3GPP TS 29.571 [8</w:t>
            </w:r>
            <w:r w:rsidRPr="003B2883">
              <w:t>]</w:t>
            </w:r>
          </w:p>
        </w:tc>
        <w:tc>
          <w:tcPr>
            <w:tcW w:w="5280" w:type="dxa"/>
            <w:gridSpan w:val="2"/>
            <w:tcBorders>
              <w:top w:val="single" w:sz="4" w:space="0" w:color="auto"/>
              <w:left w:val="single" w:sz="4" w:space="0" w:color="auto"/>
              <w:bottom w:val="single" w:sz="4" w:space="0" w:color="auto"/>
              <w:right w:val="single" w:sz="4" w:space="0" w:color="auto"/>
            </w:tcBorders>
          </w:tcPr>
          <w:p w14:paraId="4093E97F" w14:textId="77777777" w:rsidR="00B03C8D" w:rsidRPr="003B2883" w:rsidRDefault="00B03C8D" w:rsidP="00B03C8D">
            <w:pPr>
              <w:pStyle w:val="TAL"/>
              <w:rPr>
                <w:rFonts w:cs="Arial"/>
                <w:szCs w:val="18"/>
              </w:rPr>
            </w:pPr>
            <w:r>
              <w:t>Redirect Response</w:t>
            </w:r>
          </w:p>
        </w:tc>
      </w:tr>
      <w:tr w:rsidR="00B03C8D" w14:paraId="02734FEA" w14:textId="77777777" w:rsidTr="00B03C8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6EE0FBAA" w14:textId="77777777" w:rsidR="00B03C8D" w:rsidRDefault="00B03C8D" w:rsidP="00B03C8D">
            <w:pPr>
              <w:pStyle w:val="TAL"/>
            </w:pPr>
            <w:proofErr w:type="spellStart"/>
            <w:r>
              <w:rPr>
                <w:lang w:val="en-US"/>
              </w:rPr>
              <w:t>T</w:t>
            </w:r>
            <w:r w:rsidRPr="00F11966">
              <w:rPr>
                <w:lang w:val="en-US"/>
              </w:rPr>
              <w:t>wapId</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48238D89" w14:textId="77777777" w:rsidR="00B03C8D" w:rsidRDefault="00B03C8D" w:rsidP="00B03C8D">
            <w:pPr>
              <w:pStyle w:val="TAL"/>
            </w:pPr>
            <w:r>
              <w:t>3GPP TS 29.571 [8</w:t>
            </w:r>
            <w:r w:rsidRPr="003B2883">
              <w:t>]</w:t>
            </w:r>
          </w:p>
        </w:tc>
        <w:tc>
          <w:tcPr>
            <w:tcW w:w="5280" w:type="dxa"/>
            <w:gridSpan w:val="2"/>
            <w:tcBorders>
              <w:top w:val="single" w:sz="4" w:space="0" w:color="auto"/>
              <w:left w:val="single" w:sz="4" w:space="0" w:color="auto"/>
              <w:bottom w:val="single" w:sz="4" w:space="0" w:color="auto"/>
              <w:right w:val="single" w:sz="4" w:space="0" w:color="auto"/>
            </w:tcBorders>
          </w:tcPr>
          <w:p w14:paraId="16F9A673" w14:textId="77777777" w:rsidR="00B03C8D" w:rsidRDefault="00B03C8D" w:rsidP="00B03C8D">
            <w:pPr>
              <w:pStyle w:val="TAL"/>
            </w:pPr>
            <w:r>
              <w:t xml:space="preserve">TWAP identifier </w:t>
            </w:r>
          </w:p>
        </w:tc>
      </w:tr>
      <w:tr w:rsidR="00B03C8D" w14:paraId="54926AF1" w14:textId="77777777" w:rsidTr="00B03C8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1CCD7816" w14:textId="77777777" w:rsidR="00B03C8D" w:rsidRDefault="00B03C8D" w:rsidP="00B03C8D">
            <w:pPr>
              <w:pStyle w:val="TAL"/>
            </w:pPr>
            <w:proofErr w:type="spellStart"/>
            <w:r>
              <w:t>TnapId</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1184A0B1" w14:textId="77777777" w:rsidR="00B03C8D" w:rsidRDefault="00B03C8D" w:rsidP="00B03C8D">
            <w:pPr>
              <w:pStyle w:val="TAL"/>
            </w:pPr>
            <w:r>
              <w:t>3GPP TS 29.571 [8</w:t>
            </w:r>
            <w:r w:rsidRPr="003B2883">
              <w:t>]</w:t>
            </w:r>
          </w:p>
        </w:tc>
        <w:tc>
          <w:tcPr>
            <w:tcW w:w="5280" w:type="dxa"/>
            <w:gridSpan w:val="2"/>
            <w:tcBorders>
              <w:top w:val="single" w:sz="4" w:space="0" w:color="auto"/>
              <w:left w:val="single" w:sz="4" w:space="0" w:color="auto"/>
              <w:bottom w:val="single" w:sz="4" w:space="0" w:color="auto"/>
              <w:right w:val="single" w:sz="4" w:space="0" w:color="auto"/>
            </w:tcBorders>
          </w:tcPr>
          <w:p w14:paraId="28154F5D" w14:textId="77777777" w:rsidR="00B03C8D" w:rsidRDefault="00B03C8D" w:rsidP="00B03C8D">
            <w:pPr>
              <w:pStyle w:val="TAL"/>
            </w:pPr>
            <w:r>
              <w:t>TNAP identifier</w:t>
            </w:r>
          </w:p>
        </w:tc>
      </w:tr>
      <w:tr w:rsidR="00B03C8D" w14:paraId="63C9E23D" w14:textId="77777777" w:rsidTr="00B03C8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101D7652" w14:textId="77777777" w:rsidR="00B03C8D" w:rsidRDefault="00B03C8D" w:rsidP="00B03C8D">
            <w:pPr>
              <w:pStyle w:val="TAL"/>
            </w:pPr>
            <w:proofErr w:type="spellStart"/>
            <w:r>
              <w:t>DateTime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5550E84D" w14:textId="77777777" w:rsidR="00B03C8D" w:rsidRDefault="00B03C8D" w:rsidP="00B03C8D">
            <w:pPr>
              <w:pStyle w:val="TAL"/>
            </w:pPr>
            <w:r>
              <w:t>3GPP TS 29.571 [8</w:t>
            </w:r>
            <w:r w:rsidRPr="003B2883">
              <w:t>]</w:t>
            </w:r>
          </w:p>
        </w:tc>
        <w:tc>
          <w:tcPr>
            <w:tcW w:w="5280" w:type="dxa"/>
            <w:gridSpan w:val="2"/>
            <w:tcBorders>
              <w:top w:val="single" w:sz="4" w:space="0" w:color="auto"/>
              <w:left w:val="single" w:sz="4" w:space="0" w:color="auto"/>
              <w:bottom w:val="single" w:sz="4" w:space="0" w:color="auto"/>
              <w:right w:val="single" w:sz="4" w:space="0" w:color="auto"/>
            </w:tcBorders>
          </w:tcPr>
          <w:p w14:paraId="1BECBAE0" w14:textId="77777777" w:rsidR="00B03C8D" w:rsidRDefault="00B03C8D" w:rsidP="00B03C8D">
            <w:pPr>
              <w:pStyle w:val="TAL"/>
            </w:pPr>
            <w:r>
              <w:t>Date and Time</w:t>
            </w:r>
          </w:p>
        </w:tc>
      </w:tr>
      <w:tr w:rsidR="00B03C8D" w14:paraId="754E4CC2" w14:textId="77777777" w:rsidTr="00B03C8D">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tcPr>
          <w:p w14:paraId="52F92735" w14:textId="77777777" w:rsidR="00B03C8D" w:rsidRDefault="00B03C8D" w:rsidP="00B03C8D">
            <w:pPr>
              <w:pStyle w:val="TAL"/>
            </w:pPr>
            <w:proofErr w:type="spellStart"/>
            <w:r>
              <w:t>DurationSec</w:t>
            </w:r>
            <w:proofErr w:type="spellEnd"/>
          </w:p>
        </w:tc>
        <w:tc>
          <w:tcPr>
            <w:tcW w:w="1849" w:type="dxa"/>
            <w:gridSpan w:val="2"/>
            <w:tcBorders>
              <w:top w:val="single" w:sz="4" w:space="0" w:color="auto"/>
              <w:left w:val="single" w:sz="4" w:space="0" w:color="auto"/>
              <w:bottom w:val="single" w:sz="4" w:space="0" w:color="auto"/>
              <w:right w:val="single" w:sz="4" w:space="0" w:color="auto"/>
            </w:tcBorders>
          </w:tcPr>
          <w:p w14:paraId="3B620F6B" w14:textId="77777777" w:rsidR="00B03C8D" w:rsidRDefault="00B03C8D" w:rsidP="00B03C8D">
            <w:pPr>
              <w:pStyle w:val="TAL"/>
            </w:pPr>
            <w:r>
              <w:t>3GPP TS 29.571 [8</w:t>
            </w:r>
            <w:r w:rsidRPr="003B2883">
              <w:t>]</w:t>
            </w:r>
          </w:p>
        </w:tc>
        <w:tc>
          <w:tcPr>
            <w:tcW w:w="5278" w:type="dxa"/>
            <w:gridSpan w:val="2"/>
            <w:tcBorders>
              <w:top w:val="single" w:sz="4" w:space="0" w:color="auto"/>
              <w:left w:val="single" w:sz="4" w:space="0" w:color="auto"/>
              <w:bottom w:val="single" w:sz="4" w:space="0" w:color="auto"/>
              <w:right w:val="single" w:sz="4" w:space="0" w:color="auto"/>
            </w:tcBorders>
          </w:tcPr>
          <w:p w14:paraId="3BF65CAE" w14:textId="77777777" w:rsidR="00B03C8D" w:rsidRDefault="00B03C8D" w:rsidP="00B03C8D">
            <w:pPr>
              <w:pStyle w:val="TAL"/>
            </w:pPr>
            <w:r>
              <w:t>Duration Second</w:t>
            </w:r>
          </w:p>
        </w:tc>
      </w:tr>
      <w:tr w:rsidR="00B03C8D" w14:paraId="68C21893" w14:textId="77777777" w:rsidTr="00B03C8D">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tcPr>
          <w:p w14:paraId="57E3AE9A" w14:textId="77777777" w:rsidR="00B03C8D" w:rsidRDefault="00B03C8D" w:rsidP="00B03C8D">
            <w:pPr>
              <w:pStyle w:val="TAL"/>
            </w:pPr>
            <w:proofErr w:type="spellStart"/>
            <w:r>
              <w:t>LpHapType</w:t>
            </w:r>
            <w:proofErr w:type="spellEnd"/>
          </w:p>
        </w:tc>
        <w:tc>
          <w:tcPr>
            <w:tcW w:w="1849" w:type="dxa"/>
            <w:gridSpan w:val="2"/>
            <w:tcBorders>
              <w:top w:val="single" w:sz="4" w:space="0" w:color="auto"/>
              <w:left w:val="single" w:sz="4" w:space="0" w:color="auto"/>
              <w:bottom w:val="single" w:sz="4" w:space="0" w:color="auto"/>
              <w:right w:val="single" w:sz="4" w:space="0" w:color="auto"/>
            </w:tcBorders>
          </w:tcPr>
          <w:p w14:paraId="54AE3B29" w14:textId="77777777" w:rsidR="00B03C8D" w:rsidRDefault="00B03C8D" w:rsidP="00B03C8D">
            <w:pPr>
              <w:pStyle w:val="TAL"/>
            </w:pPr>
            <w:r>
              <w:t>3GPP TS 29.518 [23]</w:t>
            </w:r>
          </w:p>
        </w:tc>
        <w:tc>
          <w:tcPr>
            <w:tcW w:w="5278" w:type="dxa"/>
            <w:gridSpan w:val="2"/>
            <w:tcBorders>
              <w:top w:val="single" w:sz="4" w:space="0" w:color="auto"/>
              <w:left w:val="single" w:sz="4" w:space="0" w:color="auto"/>
              <w:bottom w:val="single" w:sz="4" w:space="0" w:color="auto"/>
              <w:right w:val="single" w:sz="4" w:space="0" w:color="auto"/>
            </w:tcBorders>
          </w:tcPr>
          <w:p w14:paraId="3B207F58" w14:textId="77777777" w:rsidR="00B03C8D" w:rsidRDefault="00B03C8D" w:rsidP="00B03C8D">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B03C8D" w14:paraId="32A1E6F0" w14:textId="77777777" w:rsidTr="00B03C8D">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tcPr>
          <w:p w14:paraId="7935B5C9" w14:textId="77777777" w:rsidR="00B03C8D" w:rsidRDefault="00B03C8D" w:rsidP="00B03C8D">
            <w:pPr>
              <w:pStyle w:val="TAL"/>
            </w:pPr>
            <w:proofErr w:type="spellStart"/>
            <w:r w:rsidRPr="004E03E8">
              <w:rPr>
                <w:lang w:eastAsia="zh-CN"/>
              </w:rPr>
              <w:t>Repor</w:t>
            </w:r>
            <w:r>
              <w:rPr>
                <w:lang w:eastAsia="zh-CN"/>
              </w:rPr>
              <w:t>t</w:t>
            </w:r>
            <w:r w:rsidRPr="004E03E8">
              <w:rPr>
                <w:lang w:eastAsia="zh-CN"/>
              </w:rPr>
              <w:t>ingInd</w:t>
            </w:r>
            <w:proofErr w:type="spellEnd"/>
          </w:p>
        </w:tc>
        <w:tc>
          <w:tcPr>
            <w:tcW w:w="1849" w:type="dxa"/>
            <w:gridSpan w:val="2"/>
            <w:tcBorders>
              <w:top w:val="single" w:sz="4" w:space="0" w:color="auto"/>
              <w:left w:val="single" w:sz="4" w:space="0" w:color="auto"/>
              <w:bottom w:val="single" w:sz="4" w:space="0" w:color="auto"/>
              <w:right w:val="single" w:sz="4" w:space="0" w:color="auto"/>
            </w:tcBorders>
          </w:tcPr>
          <w:p w14:paraId="1C8BDFED" w14:textId="77777777" w:rsidR="00B03C8D" w:rsidRDefault="00B03C8D" w:rsidP="00B03C8D">
            <w:pPr>
              <w:pStyle w:val="TAL"/>
            </w:pPr>
            <w:r>
              <w:t>3GPP TS 29.515 [27]</w:t>
            </w:r>
          </w:p>
        </w:tc>
        <w:tc>
          <w:tcPr>
            <w:tcW w:w="5278" w:type="dxa"/>
            <w:gridSpan w:val="2"/>
            <w:tcBorders>
              <w:top w:val="single" w:sz="4" w:space="0" w:color="auto"/>
              <w:left w:val="single" w:sz="4" w:space="0" w:color="auto"/>
              <w:bottom w:val="single" w:sz="4" w:space="0" w:color="auto"/>
              <w:right w:val="single" w:sz="4" w:space="0" w:color="auto"/>
            </w:tcBorders>
          </w:tcPr>
          <w:p w14:paraId="3D1A3CF9" w14:textId="77777777" w:rsidR="00B03C8D" w:rsidRDefault="00B03C8D" w:rsidP="00B03C8D">
            <w:pPr>
              <w:pStyle w:val="TAL"/>
              <w:rPr>
                <w:rFonts w:cs="Arial"/>
                <w:szCs w:val="18"/>
                <w:lang w:eastAsia="zh-CN"/>
              </w:rPr>
            </w:pPr>
            <w:r>
              <w:rPr>
                <w:lang w:eastAsia="zh-CN"/>
              </w:rPr>
              <w:t>Reporting indication</w:t>
            </w:r>
          </w:p>
        </w:tc>
      </w:tr>
    </w:tbl>
    <w:p w14:paraId="08254DCC" w14:textId="77777777" w:rsidR="00B03C8D" w:rsidRDefault="00B03C8D" w:rsidP="00B03C8D"/>
    <w:p w14:paraId="4A9C65CF" w14:textId="77777777" w:rsidR="00B03C8D" w:rsidRPr="00763F92" w:rsidRDefault="00B03C8D" w:rsidP="00763F92">
      <w:pPr>
        <w:rPr>
          <w:lang w:eastAsia="zh-CN"/>
        </w:rPr>
      </w:pPr>
    </w:p>
    <w:p w14:paraId="7C26A21E" w14:textId="77777777" w:rsidR="00763F92" w:rsidRPr="00384E92" w:rsidRDefault="00763F92" w:rsidP="00763F92">
      <w:pPr>
        <w:pStyle w:val="50"/>
      </w:pPr>
      <w:bookmarkStart w:id="23" w:name="_Toc20150418"/>
      <w:bookmarkStart w:id="24" w:name="_Toc25168665"/>
      <w:bookmarkStart w:id="25" w:name="_Toc27593084"/>
      <w:bookmarkStart w:id="26" w:name="_Toc34147956"/>
      <w:bookmarkStart w:id="27" w:name="_Toc36463340"/>
      <w:bookmarkStart w:id="28" w:name="_Toc43215180"/>
      <w:bookmarkStart w:id="29" w:name="_Toc45032428"/>
      <w:bookmarkStart w:id="30" w:name="_Toc49849917"/>
      <w:bookmarkStart w:id="31" w:name="_Toc51873431"/>
      <w:bookmarkStart w:id="32" w:name="_Toc56517559"/>
      <w:bookmarkStart w:id="33" w:name="_Toc58594460"/>
      <w:bookmarkStart w:id="34" w:name="_Toc67685970"/>
      <w:bookmarkStart w:id="35" w:name="_Toc74993797"/>
      <w:bookmarkStart w:id="36" w:name="_Toc82716387"/>
      <w:bookmarkStart w:id="37" w:name="_Toc88818674"/>
      <w:bookmarkStart w:id="38" w:name="_Toc90650596"/>
      <w:bookmarkStart w:id="39" w:name="_Toc98506266"/>
      <w:bookmarkStart w:id="40" w:name="_Toc106639551"/>
      <w:bookmarkStart w:id="41" w:name="_Toc114779061"/>
      <w:bookmarkStart w:id="42" w:name="_Toc122096978"/>
      <w:bookmarkStart w:id="43" w:name="_Toc130844199"/>
      <w:bookmarkStart w:id="44" w:name="_Toc138411906"/>
      <w:r>
        <w:t>6.1.6.3.2</w:t>
      </w:r>
      <w:r w:rsidRPr="00384E92">
        <w:tab/>
        <w:t>Simple data types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12662B0" w14:textId="77777777" w:rsidR="00763F92" w:rsidRPr="00384E92" w:rsidRDefault="00763F92" w:rsidP="00763F92">
      <w:r w:rsidRPr="00384E92">
        <w:t xml:space="preserve">The simple data types defined in table </w:t>
      </w:r>
      <w:r>
        <w:t>6.1.6.3.2-1</w:t>
      </w:r>
      <w:r w:rsidRPr="00384E92">
        <w:t xml:space="preserve"> shall be supported.</w:t>
      </w:r>
    </w:p>
    <w:p w14:paraId="68A4FBA3" w14:textId="77777777" w:rsidR="00763F92" w:rsidRPr="00384E92" w:rsidRDefault="00763F92" w:rsidP="00763F92">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763F92" w:rsidRPr="006A5310" w14:paraId="2E0625AC" w14:textId="77777777" w:rsidTr="00B03C8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56863E" w14:textId="77777777" w:rsidR="00763F92" w:rsidRPr="006C1737" w:rsidRDefault="00763F92" w:rsidP="00B03C8D">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68ACD3" w14:textId="77777777" w:rsidR="00763F92" w:rsidRPr="006C1737" w:rsidRDefault="00763F92" w:rsidP="00B03C8D">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50BAEC40" w14:textId="77777777" w:rsidR="00763F92" w:rsidRPr="006C1737" w:rsidRDefault="00763F92" w:rsidP="00B03C8D">
            <w:pPr>
              <w:pStyle w:val="TAH"/>
            </w:pPr>
            <w:r w:rsidRPr="006C1737">
              <w:t>Description</w:t>
            </w:r>
          </w:p>
        </w:tc>
      </w:tr>
      <w:tr w:rsidR="00763F92" w:rsidRPr="00384E92" w14:paraId="45433A17"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E009D5" w14:textId="77777777" w:rsidR="00763F92" w:rsidRPr="006C1737" w:rsidRDefault="00763F92" w:rsidP="00B03C8D">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5FBC1" w14:textId="77777777" w:rsidR="00763F92" w:rsidRPr="006C1737" w:rsidRDefault="00763F92" w:rsidP="00B03C8D">
            <w:pPr>
              <w:pStyle w:val="TAL"/>
            </w:pPr>
            <w:r>
              <w:t>number</w:t>
            </w:r>
          </w:p>
        </w:tc>
        <w:tc>
          <w:tcPr>
            <w:tcW w:w="1668" w:type="pct"/>
            <w:tcBorders>
              <w:top w:val="single" w:sz="4" w:space="0" w:color="auto"/>
              <w:left w:val="nil"/>
              <w:bottom w:val="single" w:sz="4" w:space="0" w:color="auto"/>
              <w:right w:val="single" w:sz="8" w:space="0" w:color="auto"/>
            </w:tcBorders>
          </w:tcPr>
          <w:p w14:paraId="06F810FB" w14:textId="77777777" w:rsidR="00763F92" w:rsidRDefault="00763F92" w:rsidP="00B03C8D">
            <w:pPr>
              <w:pStyle w:val="TAL"/>
            </w:pPr>
            <w:r>
              <w:rPr>
                <w:rFonts w:cs="Arial"/>
                <w:szCs w:val="18"/>
              </w:rPr>
              <w:t xml:space="preserve">Double-precision </w:t>
            </w:r>
            <w:r>
              <w:t>float value of the altitude, expressed in meters.</w:t>
            </w:r>
          </w:p>
          <w:p w14:paraId="75B01604" w14:textId="77777777" w:rsidR="00763F92" w:rsidRDefault="00763F92" w:rsidP="00B03C8D">
            <w:pPr>
              <w:pStyle w:val="TAL"/>
            </w:pPr>
            <w:r>
              <w:t>Minimum: -32767. Maximum: 32767.</w:t>
            </w:r>
          </w:p>
          <w:p w14:paraId="7F49976D" w14:textId="77777777" w:rsidR="00763F92" w:rsidRPr="006C1737" w:rsidRDefault="00763F92" w:rsidP="00B03C8D">
            <w:pPr>
              <w:pStyle w:val="TAL"/>
            </w:pPr>
            <w:r>
              <w:t>Format: double.</w:t>
            </w:r>
          </w:p>
        </w:tc>
      </w:tr>
      <w:tr w:rsidR="00763F92" w:rsidRPr="00384E92" w14:paraId="24E5EE8F"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186A2F" w14:textId="77777777" w:rsidR="00763F92" w:rsidRPr="006C1737" w:rsidRDefault="00763F92" w:rsidP="00B03C8D">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AE6125" w14:textId="77777777" w:rsidR="00763F92" w:rsidRPr="006C1737" w:rsidRDefault="00763F92" w:rsidP="00B03C8D">
            <w:pPr>
              <w:pStyle w:val="TAL"/>
            </w:pPr>
            <w:r>
              <w:t>integer</w:t>
            </w:r>
          </w:p>
        </w:tc>
        <w:tc>
          <w:tcPr>
            <w:tcW w:w="1668" w:type="pct"/>
            <w:tcBorders>
              <w:top w:val="single" w:sz="4" w:space="0" w:color="auto"/>
              <w:left w:val="nil"/>
              <w:bottom w:val="single" w:sz="4" w:space="0" w:color="auto"/>
              <w:right w:val="single" w:sz="8" w:space="0" w:color="auto"/>
            </w:tcBorders>
          </w:tcPr>
          <w:p w14:paraId="0AD19AA4" w14:textId="77777777" w:rsidR="00763F92" w:rsidRDefault="00763F92" w:rsidP="00B03C8D">
            <w:pPr>
              <w:pStyle w:val="TAL"/>
            </w:pPr>
            <w:r>
              <w:t>Integer value of the angle, expressed in degrees.</w:t>
            </w:r>
          </w:p>
          <w:p w14:paraId="26264305" w14:textId="77777777" w:rsidR="00763F92" w:rsidRPr="006C1737" w:rsidRDefault="00763F92" w:rsidP="00B03C8D">
            <w:pPr>
              <w:pStyle w:val="TAL"/>
            </w:pPr>
            <w:r>
              <w:t>Minimum: 0. Maximum: 360.</w:t>
            </w:r>
          </w:p>
        </w:tc>
      </w:tr>
      <w:tr w:rsidR="00763F92" w:rsidRPr="00384E92" w14:paraId="0AD30455"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FDB254" w14:textId="77777777" w:rsidR="00763F92" w:rsidRPr="006C1737" w:rsidRDefault="00763F92" w:rsidP="00B03C8D">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EF3D7" w14:textId="77777777" w:rsidR="00763F92" w:rsidRPr="006C1737" w:rsidRDefault="00763F92" w:rsidP="00B03C8D">
            <w:pPr>
              <w:pStyle w:val="TAL"/>
            </w:pPr>
            <w:r>
              <w:t>number</w:t>
            </w:r>
          </w:p>
        </w:tc>
        <w:tc>
          <w:tcPr>
            <w:tcW w:w="1668" w:type="pct"/>
            <w:tcBorders>
              <w:top w:val="single" w:sz="4" w:space="0" w:color="auto"/>
              <w:left w:val="nil"/>
              <w:bottom w:val="single" w:sz="4" w:space="0" w:color="auto"/>
              <w:right w:val="single" w:sz="8" w:space="0" w:color="auto"/>
            </w:tcBorders>
          </w:tcPr>
          <w:p w14:paraId="10CD6935" w14:textId="77777777" w:rsidR="00763F92" w:rsidRDefault="00763F92" w:rsidP="00B03C8D">
            <w:pPr>
              <w:pStyle w:val="TAL"/>
            </w:pPr>
            <w:r>
              <w:t>Float value of uncertainty, expressed in meters.</w:t>
            </w:r>
          </w:p>
          <w:p w14:paraId="3349D186" w14:textId="77777777" w:rsidR="00763F92" w:rsidRDefault="00763F92" w:rsidP="00B03C8D">
            <w:pPr>
              <w:pStyle w:val="TAL"/>
            </w:pPr>
            <w:r>
              <w:t>Minimum: 0</w:t>
            </w:r>
          </w:p>
          <w:p w14:paraId="31F7CF28" w14:textId="77777777" w:rsidR="00763F92" w:rsidRPr="006C1737" w:rsidRDefault="00763F92" w:rsidP="00B03C8D">
            <w:pPr>
              <w:pStyle w:val="TAL"/>
            </w:pPr>
            <w:r>
              <w:t>Format: float.</w:t>
            </w:r>
          </w:p>
        </w:tc>
      </w:tr>
      <w:tr w:rsidR="00763F92" w:rsidRPr="00384E92" w14:paraId="23226E7E"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59D957" w14:textId="77777777" w:rsidR="00763F92" w:rsidRPr="006C1737" w:rsidRDefault="00763F92" w:rsidP="00B03C8D">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F3BBBD" w14:textId="77777777" w:rsidR="00763F92" w:rsidRPr="006C1737" w:rsidRDefault="00763F92" w:rsidP="00B03C8D">
            <w:pPr>
              <w:pStyle w:val="TAL"/>
            </w:pPr>
            <w:r>
              <w:t>integer</w:t>
            </w:r>
          </w:p>
        </w:tc>
        <w:tc>
          <w:tcPr>
            <w:tcW w:w="1668" w:type="pct"/>
            <w:tcBorders>
              <w:top w:val="single" w:sz="4" w:space="0" w:color="auto"/>
              <w:left w:val="nil"/>
              <w:bottom w:val="single" w:sz="4" w:space="0" w:color="auto"/>
              <w:right w:val="single" w:sz="8" w:space="0" w:color="auto"/>
            </w:tcBorders>
          </w:tcPr>
          <w:p w14:paraId="0A763966" w14:textId="77777777" w:rsidR="00763F92" w:rsidRDefault="00763F92" w:rsidP="00B03C8D">
            <w:pPr>
              <w:pStyle w:val="TAL"/>
            </w:pPr>
            <w:r>
              <w:t>Integer value of the orientation angle, expressed in degrees.</w:t>
            </w:r>
          </w:p>
          <w:p w14:paraId="7484BBB8" w14:textId="77777777" w:rsidR="00763F92" w:rsidRPr="006C1737" w:rsidRDefault="00763F92" w:rsidP="00B03C8D">
            <w:pPr>
              <w:pStyle w:val="TAL"/>
            </w:pPr>
            <w:r>
              <w:t>Minimum: 0. Maximum: 180.</w:t>
            </w:r>
          </w:p>
        </w:tc>
      </w:tr>
      <w:tr w:rsidR="00763F92" w:rsidRPr="00384E92" w14:paraId="4583760D"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F599EF" w14:textId="77777777" w:rsidR="00763F92" w:rsidRPr="006C1737" w:rsidRDefault="00763F92" w:rsidP="00B03C8D">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1F4E93" w14:textId="77777777" w:rsidR="00763F92" w:rsidRPr="006C1737" w:rsidRDefault="00763F92" w:rsidP="00B03C8D">
            <w:pPr>
              <w:pStyle w:val="TAL"/>
            </w:pPr>
            <w:r>
              <w:t>integer</w:t>
            </w:r>
          </w:p>
        </w:tc>
        <w:tc>
          <w:tcPr>
            <w:tcW w:w="1668" w:type="pct"/>
            <w:tcBorders>
              <w:top w:val="single" w:sz="4" w:space="0" w:color="auto"/>
              <w:left w:val="nil"/>
              <w:bottom w:val="single" w:sz="4" w:space="0" w:color="auto"/>
              <w:right w:val="single" w:sz="8" w:space="0" w:color="auto"/>
            </w:tcBorders>
          </w:tcPr>
          <w:p w14:paraId="3B1634D8" w14:textId="77777777" w:rsidR="00763F92" w:rsidRDefault="00763F92" w:rsidP="00B03C8D">
            <w:pPr>
              <w:pStyle w:val="TAL"/>
            </w:pPr>
            <w:r>
              <w:t>Integer value of the confidence, expressed in percentage value.</w:t>
            </w:r>
          </w:p>
          <w:p w14:paraId="5DF61B55" w14:textId="77777777" w:rsidR="00763F92" w:rsidRPr="006C1737" w:rsidRDefault="00763F92" w:rsidP="00B03C8D">
            <w:pPr>
              <w:pStyle w:val="TAL"/>
            </w:pPr>
            <w:r>
              <w:t>Minimum: 0. Maximum: 100.</w:t>
            </w:r>
          </w:p>
        </w:tc>
      </w:tr>
      <w:tr w:rsidR="00763F92" w:rsidRPr="00384E92" w14:paraId="009118E4"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4B952" w14:textId="77777777" w:rsidR="00763F92" w:rsidRPr="006C1737" w:rsidRDefault="00763F92" w:rsidP="00B03C8D">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566E82" w14:textId="77777777" w:rsidR="00763F92" w:rsidRPr="006C1737" w:rsidRDefault="00763F92" w:rsidP="00B03C8D">
            <w:pPr>
              <w:pStyle w:val="TAL"/>
            </w:pPr>
            <w:r>
              <w:t>number</w:t>
            </w:r>
          </w:p>
        </w:tc>
        <w:tc>
          <w:tcPr>
            <w:tcW w:w="1668" w:type="pct"/>
            <w:tcBorders>
              <w:top w:val="single" w:sz="4" w:space="0" w:color="auto"/>
              <w:left w:val="nil"/>
              <w:bottom w:val="single" w:sz="4" w:space="0" w:color="auto"/>
              <w:right w:val="single" w:sz="8" w:space="0" w:color="auto"/>
            </w:tcBorders>
          </w:tcPr>
          <w:p w14:paraId="1EDA4466" w14:textId="77777777" w:rsidR="00763F92" w:rsidRDefault="00763F92" w:rsidP="00B03C8D">
            <w:pPr>
              <w:pStyle w:val="TAL"/>
            </w:pPr>
            <w:r>
              <w:t>Float value of accuracy, expressed in meters.</w:t>
            </w:r>
          </w:p>
          <w:p w14:paraId="367EC85C" w14:textId="77777777" w:rsidR="00763F92" w:rsidRDefault="00763F92" w:rsidP="00B03C8D">
            <w:pPr>
              <w:pStyle w:val="TAL"/>
            </w:pPr>
            <w:r>
              <w:t>Minimum: 0</w:t>
            </w:r>
          </w:p>
          <w:p w14:paraId="38D939F4" w14:textId="77777777" w:rsidR="00763F92" w:rsidRPr="006C1737" w:rsidRDefault="00763F92" w:rsidP="00B03C8D">
            <w:pPr>
              <w:pStyle w:val="TAL"/>
            </w:pPr>
            <w:r>
              <w:t>Format: float.</w:t>
            </w:r>
          </w:p>
        </w:tc>
      </w:tr>
      <w:tr w:rsidR="00763F92" w:rsidRPr="00384E92" w14:paraId="2BF3ECB1"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748EBC" w14:textId="77777777" w:rsidR="00763F92" w:rsidRPr="006C1737" w:rsidRDefault="00763F92" w:rsidP="00B03C8D">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94AD12" w14:textId="77777777" w:rsidR="00763F92" w:rsidRPr="006C1737" w:rsidRDefault="00763F92" w:rsidP="00B03C8D">
            <w:pPr>
              <w:pStyle w:val="TAL"/>
            </w:pPr>
            <w:r>
              <w:t>integer</w:t>
            </w:r>
          </w:p>
        </w:tc>
        <w:tc>
          <w:tcPr>
            <w:tcW w:w="1668" w:type="pct"/>
            <w:tcBorders>
              <w:top w:val="single" w:sz="4" w:space="0" w:color="auto"/>
              <w:left w:val="nil"/>
              <w:bottom w:val="single" w:sz="4" w:space="0" w:color="auto"/>
              <w:right w:val="single" w:sz="8" w:space="0" w:color="auto"/>
            </w:tcBorders>
          </w:tcPr>
          <w:p w14:paraId="4DC06A9F" w14:textId="77777777" w:rsidR="00763F92" w:rsidRDefault="00763F92" w:rsidP="00B03C8D">
            <w:pPr>
              <w:pStyle w:val="TAL"/>
            </w:pPr>
            <w:r>
              <w:t>Integer value of the inner radius, expressed in meters.</w:t>
            </w:r>
          </w:p>
          <w:p w14:paraId="69C742DB" w14:textId="77777777" w:rsidR="00763F92" w:rsidRDefault="00763F92" w:rsidP="00B03C8D">
            <w:pPr>
              <w:pStyle w:val="TAL"/>
            </w:pPr>
            <w:r>
              <w:t>Minimum: 0. Maximum: 327675.</w:t>
            </w:r>
          </w:p>
          <w:p w14:paraId="1C5CB762" w14:textId="77777777" w:rsidR="00763F92" w:rsidRPr="006C1737" w:rsidRDefault="00763F92" w:rsidP="00B03C8D">
            <w:pPr>
              <w:pStyle w:val="TAL"/>
            </w:pPr>
            <w:r>
              <w:t>Format: int32.</w:t>
            </w:r>
          </w:p>
        </w:tc>
      </w:tr>
      <w:tr w:rsidR="00763F92" w:rsidRPr="00384E92" w14:paraId="59CAB60E"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FDB8" w14:textId="77777777" w:rsidR="00763F92" w:rsidRPr="006C1737" w:rsidRDefault="00763F92" w:rsidP="00B03C8D">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D15741" w14:textId="77777777" w:rsidR="00763F92" w:rsidRPr="006C1737" w:rsidRDefault="00763F92" w:rsidP="00B03C8D">
            <w:pPr>
              <w:pStyle w:val="TAL"/>
            </w:pPr>
            <w:r>
              <w:t>string</w:t>
            </w:r>
          </w:p>
        </w:tc>
        <w:tc>
          <w:tcPr>
            <w:tcW w:w="1668" w:type="pct"/>
            <w:tcBorders>
              <w:top w:val="single" w:sz="4" w:space="0" w:color="auto"/>
              <w:left w:val="nil"/>
              <w:bottom w:val="single" w:sz="4" w:space="0" w:color="auto"/>
              <w:right w:val="single" w:sz="8" w:space="0" w:color="auto"/>
            </w:tcBorders>
          </w:tcPr>
          <w:p w14:paraId="350D4988" w14:textId="77777777" w:rsidR="00763F92" w:rsidRPr="006C1737" w:rsidRDefault="00763F92" w:rsidP="00B03C8D">
            <w:pPr>
              <w:pStyle w:val="TAL"/>
            </w:pPr>
            <w:r>
              <w:t>LCS Correlation ID. The correlation ID shall be of a minimum length of 1 character and maximum length of 255 characters.</w:t>
            </w:r>
          </w:p>
        </w:tc>
      </w:tr>
      <w:tr w:rsidR="00763F92" w:rsidRPr="00384E92" w14:paraId="16BCA80E"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B71425" w14:textId="77777777" w:rsidR="00763F92" w:rsidRDefault="00763F92" w:rsidP="00B03C8D">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8CC036" w14:textId="77777777" w:rsidR="00763F92" w:rsidDel="006E1B7F" w:rsidRDefault="00763F92" w:rsidP="00B03C8D">
            <w:pPr>
              <w:pStyle w:val="TAL"/>
            </w:pPr>
            <w:r>
              <w:t>integer</w:t>
            </w:r>
          </w:p>
        </w:tc>
        <w:tc>
          <w:tcPr>
            <w:tcW w:w="1668" w:type="pct"/>
            <w:tcBorders>
              <w:top w:val="single" w:sz="4" w:space="0" w:color="auto"/>
              <w:left w:val="nil"/>
              <w:bottom w:val="single" w:sz="4" w:space="0" w:color="auto"/>
              <w:right w:val="single" w:sz="8" w:space="0" w:color="auto"/>
            </w:tcBorders>
          </w:tcPr>
          <w:p w14:paraId="24B69942" w14:textId="77777777" w:rsidR="00763F92" w:rsidRDefault="00763F92" w:rsidP="00B03C8D">
            <w:pPr>
              <w:pStyle w:val="TAL"/>
            </w:pPr>
            <w:r>
              <w:t>Integer value of the age of the location estimate, expressed in minutes.</w:t>
            </w:r>
          </w:p>
          <w:p w14:paraId="0C2230F4" w14:textId="77777777" w:rsidR="00763F92" w:rsidRDefault="00763F92" w:rsidP="00B03C8D">
            <w:pPr>
              <w:pStyle w:val="TAL"/>
            </w:pPr>
            <w:r>
              <w:t>Minimum: 0. Maximum: 32767.</w:t>
            </w:r>
          </w:p>
        </w:tc>
      </w:tr>
      <w:tr w:rsidR="00763F92" w:rsidRPr="00384E92" w14:paraId="4A27E60C"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87E964" w14:textId="77777777" w:rsidR="00763F92" w:rsidRDefault="00763F92" w:rsidP="00B03C8D">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118609" w14:textId="77777777" w:rsidR="00763F92" w:rsidRDefault="00763F92" w:rsidP="00B03C8D">
            <w:pPr>
              <w:pStyle w:val="TAL"/>
            </w:pPr>
            <w:r>
              <w:t>number</w:t>
            </w:r>
          </w:p>
        </w:tc>
        <w:tc>
          <w:tcPr>
            <w:tcW w:w="1668" w:type="pct"/>
            <w:tcBorders>
              <w:top w:val="single" w:sz="4" w:space="0" w:color="auto"/>
              <w:left w:val="nil"/>
              <w:bottom w:val="single" w:sz="4" w:space="0" w:color="auto"/>
              <w:right w:val="single" w:sz="8" w:space="0" w:color="auto"/>
            </w:tcBorders>
          </w:tcPr>
          <w:p w14:paraId="7E4FBF8A" w14:textId="77777777" w:rsidR="00763F92" w:rsidRDefault="00763F92" w:rsidP="00B03C8D">
            <w:pPr>
              <w:pStyle w:val="TAL"/>
            </w:pPr>
            <w:r>
              <w:t>Float value of horizontal speed, expressed in kilometres per hour.</w:t>
            </w:r>
          </w:p>
          <w:p w14:paraId="5473FAC8" w14:textId="77777777" w:rsidR="00763F92" w:rsidRDefault="00763F92" w:rsidP="00B03C8D">
            <w:pPr>
              <w:pStyle w:val="TAL"/>
            </w:pPr>
            <w:r>
              <w:t>Minimum: 0. Maximum: 2047.</w:t>
            </w:r>
          </w:p>
          <w:p w14:paraId="0068A8FF" w14:textId="77777777" w:rsidR="00763F92" w:rsidRDefault="00763F92" w:rsidP="00B03C8D">
            <w:pPr>
              <w:pStyle w:val="TAL"/>
            </w:pPr>
            <w:r>
              <w:t>Format: float.</w:t>
            </w:r>
          </w:p>
        </w:tc>
      </w:tr>
      <w:tr w:rsidR="00763F92" w:rsidRPr="00384E92" w14:paraId="5416EB0E"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B14907" w14:textId="77777777" w:rsidR="00763F92" w:rsidRDefault="00763F92" w:rsidP="00B03C8D">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4B84A1" w14:textId="77777777" w:rsidR="00763F92" w:rsidRDefault="00763F92" w:rsidP="00B03C8D">
            <w:pPr>
              <w:pStyle w:val="TAL"/>
            </w:pPr>
            <w:r>
              <w:t>number</w:t>
            </w:r>
          </w:p>
        </w:tc>
        <w:tc>
          <w:tcPr>
            <w:tcW w:w="1668" w:type="pct"/>
            <w:tcBorders>
              <w:top w:val="single" w:sz="4" w:space="0" w:color="auto"/>
              <w:left w:val="nil"/>
              <w:bottom w:val="single" w:sz="4" w:space="0" w:color="auto"/>
              <w:right w:val="single" w:sz="8" w:space="0" w:color="auto"/>
            </w:tcBorders>
          </w:tcPr>
          <w:p w14:paraId="572C14B1" w14:textId="77777777" w:rsidR="00763F92" w:rsidRDefault="00763F92" w:rsidP="00B03C8D">
            <w:pPr>
              <w:pStyle w:val="TAL"/>
            </w:pPr>
            <w:r>
              <w:t>Float value of horizontal speed, expressed in kilometres per hour.</w:t>
            </w:r>
          </w:p>
          <w:p w14:paraId="51229BF9" w14:textId="77777777" w:rsidR="00763F92" w:rsidRDefault="00763F92" w:rsidP="00B03C8D">
            <w:pPr>
              <w:pStyle w:val="TAL"/>
            </w:pPr>
            <w:r>
              <w:t>Minimum: 0. Maximum: 255.</w:t>
            </w:r>
          </w:p>
          <w:p w14:paraId="37C678D9" w14:textId="77777777" w:rsidR="00763F92" w:rsidRDefault="00763F92" w:rsidP="00B03C8D">
            <w:pPr>
              <w:pStyle w:val="TAL"/>
            </w:pPr>
            <w:r>
              <w:t>Format: float.</w:t>
            </w:r>
          </w:p>
        </w:tc>
      </w:tr>
      <w:tr w:rsidR="00763F92" w:rsidRPr="00384E92" w14:paraId="2A8EF0FE"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446A35" w14:textId="77777777" w:rsidR="00763F92" w:rsidRDefault="00763F92" w:rsidP="00B03C8D">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AB18DD" w14:textId="77777777" w:rsidR="00763F92" w:rsidRDefault="00763F92" w:rsidP="00B03C8D">
            <w:pPr>
              <w:pStyle w:val="TAL"/>
            </w:pPr>
            <w:r>
              <w:t>number</w:t>
            </w:r>
          </w:p>
        </w:tc>
        <w:tc>
          <w:tcPr>
            <w:tcW w:w="1668" w:type="pct"/>
            <w:tcBorders>
              <w:top w:val="single" w:sz="4" w:space="0" w:color="auto"/>
              <w:left w:val="nil"/>
              <w:bottom w:val="single" w:sz="4" w:space="0" w:color="auto"/>
              <w:right w:val="single" w:sz="8" w:space="0" w:color="auto"/>
            </w:tcBorders>
          </w:tcPr>
          <w:p w14:paraId="4BE5DD88" w14:textId="77777777" w:rsidR="00763F92" w:rsidRDefault="00763F92" w:rsidP="00B03C8D">
            <w:pPr>
              <w:pStyle w:val="TAL"/>
            </w:pPr>
            <w:r>
              <w:t>Float value of speed uncertainty, expressed in kilometres per hour.</w:t>
            </w:r>
          </w:p>
          <w:p w14:paraId="4C707F00" w14:textId="77777777" w:rsidR="00763F92" w:rsidRDefault="00763F92" w:rsidP="00B03C8D">
            <w:pPr>
              <w:pStyle w:val="TAL"/>
            </w:pPr>
            <w:r>
              <w:t>Minimum: 0. Maximum: 255.</w:t>
            </w:r>
          </w:p>
          <w:p w14:paraId="12C4FF9D" w14:textId="77777777" w:rsidR="00763F92" w:rsidRDefault="00763F92" w:rsidP="00B03C8D">
            <w:pPr>
              <w:pStyle w:val="TAL"/>
            </w:pPr>
            <w:r>
              <w:t>Format: float.</w:t>
            </w:r>
          </w:p>
        </w:tc>
      </w:tr>
      <w:tr w:rsidR="00763F92" w:rsidRPr="00384E92" w14:paraId="08312EF6"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C01AA3" w14:textId="77777777" w:rsidR="00763F92" w:rsidRDefault="00763F92" w:rsidP="00B03C8D">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CABB4E" w14:textId="77777777" w:rsidR="00763F92" w:rsidRDefault="00763F92" w:rsidP="00B03C8D">
            <w:pPr>
              <w:pStyle w:val="TAL"/>
            </w:pPr>
            <w:r>
              <w:t>integer</w:t>
            </w:r>
          </w:p>
        </w:tc>
        <w:tc>
          <w:tcPr>
            <w:tcW w:w="1668" w:type="pct"/>
            <w:tcBorders>
              <w:top w:val="single" w:sz="4" w:space="0" w:color="auto"/>
              <w:left w:val="nil"/>
              <w:bottom w:val="single" w:sz="4" w:space="0" w:color="auto"/>
              <w:right w:val="single" w:sz="8" w:space="0" w:color="auto"/>
            </w:tcBorders>
          </w:tcPr>
          <w:p w14:paraId="58805BE0" w14:textId="77777777" w:rsidR="00763F92" w:rsidRDefault="00763F92" w:rsidP="00B03C8D">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4F519796" w14:textId="77777777" w:rsidR="00763F92" w:rsidRDefault="00763F92" w:rsidP="00B03C8D">
            <w:pPr>
              <w:pStyle w:val="TAL"/>
            </w:pPr>
            <w:r>
              <w:t>Minimum: 30000. Maximum: 115000.</w:t>
            </w:r>
          </w:p>
        </w:tc>
      </w:tr>
      <w:tr w:rsidR="00763F92" w:rsidRPr="00384E92" w14:paraId="686DE429"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E34232" w14:textId="77777777" w:rsidR="00763F92" w:rsidRDefault="00763F92" w:rsidP="00B03C8D">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6F6628" w14:textId="77777777" w:rsidR="00763F92" w:rsidRDefault="00763F92" w:rsidP="00B03C8D">
            <w:pPr>
              <w:pStyle w:val="TAL"/>
            </w:pPr>
            <w:r>
              <w:t>integer</w:t>
            </w:r>
          </w:p>
        </w:tc>
        <w:tc>
          <w:tcPr>
            <w:tcW w:w="1668" w:type="pct"/>
            <w:tcBorders>
              <w:top w:val="single" w:sz="4" w:space="0" w:color="auto"/>
              <w:left w:val="nil"/>
              <w:bottom w:val="single" w:sz="4" w:space="0" w:color="auto"/>
              <w:right w:val="single" w:sz="8" w:space="0" w:color="auto"/>
            </w:tcBorders>
          </w:tcPr>
          <w:p w14:paraId="5AAEFF3F" w14:textId="77777777" w:rsidR="00763F92" w:rsidRDefault="00763F92" w:rsidP="00B03C8D">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682F140" w14:textId="77777777" w:rsidR="00763F92" w:rsidRPr="00E575B3" w:rsidRDefault="00763F92" w:rsidP="00B03C8D">
            <w:pPr>
              <w:pStyle w:val="TAL"/>
            </w:pPr>
            <w:r>
              <w:t>Minimum: 0. Maximum: 127.</w:t>
            </w:r>
          </w:p>
        </w:tc>
      </w:tr>
      <w:tr w:rsidR="00763F92" w:rsidRPr="00384E92" w14:paraId="2458EACE"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D6F6C6" w14:textId="77777777" w:rsidR="00763F92" w:rsidRDefault="00763F92" w:rsidP="00B03C8D">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C5E9C4" w14:textId="77777777" w:rsidR="00763F92" w:rsidRDefault="00763F92" w:rsidP="00B03C8D">
            <w:pPr>
              <w:pStyle w:val="TAL"/>
            </w:pPr>
            <w:r>
              <w:t>string</w:t>
            </w:r>
          </w:p>
        </w:tc>
        <w:tc>
          <w:tcPr>
            <w:tcW w:w="1668" w:type="pct"/>
            <w:tcBorders>
              <w:top w:val="single" w:sz="4" w:space="0" w:color="auto"/>
              <w:left w:val="nil"/>
              <w:bottom w:val="single" w:sz="4" w:space="0" w:color="auto"/>
              <w:right w:val="single" w:sz="8" w:space="0" w:color="auto"/>
            </w:tcBorders>
          </w:tcPr>
          <w:p w14:paraId="5AA5C3E4" w14:textId="77777777" w:rsidR="00763F92" w:rsidRDefault="00763F92" w:rsidP="00B03C8D">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763F92" w:rsidRPr="00384E92" w14:paraId="1B0B79D9"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34A6AC" w14:textId="77777777" w:rsidR="00763F92" w:rsidRDefault="00763F92" w:rsidP="00B03C8D">
            <w:pPr>
              <w:pStyle w:val="TAL"/>
            </w:pPr>
            <w:proofErr w:type="spellStart"/>
            <w:r>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EAD30D" w14:textId="77777777" w:rsidR="00763F92" w:rsidRDefault="00763F92" w:rsidP="00B03C8D">
            <w:pPr>
              <w:pStyle w:val="TAL"/>
            </w:pPr>
            <w:r>
              <w:t>string</w:t>
            </w:r>
          </w:p>
        </w:tc>
        <w:tc>
          <w:tcPr>
            <w:tcW w:w="1668" w:type="pct"/>
            <w:tcBorders>
              <w:top w:val="single" w:sz="4" w:space="0" w:color="auto"/>
              <w:left w:val="nil"/>
              <w:bottom w:val="single" w:sz="4" w:space="0" w:color="auto"/>
              <w:right w:val="single" w:sz="8" w:space="0" w:color="auto"/>
            </w:tcBorders>
          </w:tcPr>
          <w:p w14:paraId="23AF66E7" w14:textId="77777777" w:rsidR="00763F92" w:rsidRDefault="00763F92" w:rsidP="00B03C8D">
            <w:pPr>
              <w:pStyle w:val="TAL"/>
            </w:pPr>
            <w:r>
              <w:t xml:space="preserve">LIR Reference encoded as a string of hexadecimal characters. The </w:t>
            </w:r>
            <w:proofErr w:type="spellStart"/>
            <w:r>
              <w:t>LdrReference</w:t>
            </w:r>
            <w:proofErr w:type="spellEnd"/>
            <w:r>
              <w:t xml:space="preserve"> shall be of a minimum length of 2 characters and maximum length of 510 characters.</w:t>
            </w:r>
          </w:p>
        </w:tc>
      </w:tr>
      <w:tr w:rsidR="00763F92" w:rsidRPr="00384E92" w14:paraId="1199B37C"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E29B7" w14:textId="77777777" w:rsidR="00763F92" w:rsidRDefault="00763F92" w:rsidP="00B03C8D">
            <w:pPr>
              <w:pStyle w:val="TAL"/>
            </w:pPr>
            <w:proofErr w:type="spellStart"/>
            <w:r>
              <w:lastRenderedPageBreak/>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A30795" w14:textId="77777777" w:rsidR="00763F92" w:rsidRDefault="00763F92" w:rsidP="00B03C8D">
            <w:pPr>
              <w:pStyle w:val="TAL"/>
            </w:pPr>
            <w:r>
              <w:t>integer</w:t>
            </w:r>
          </w:p>
        </w:tc>
        <w:tc>
          <w:tcPr>
            <w:tcW w:w="1668" w:type="pct"/>
            <w:tcBorders>
              <w:top w:val="single" w:sz="4" w:space="0" w:color="auto"/>
              <w:left w:val="nil"/>
              <w:bottom w:val="single" w:sz="4" w:space="0" w:color="auto"/>
              <w:right w:val="single" w:sz="8" w:space="0" w:color="auto"/>
            </w:tcBorders>
          </w:tcPr>
          <w:p w14:paraId="28669827" w14:textId="77777777" w:rsidR="00763F92" w:rsidRDefault="00763F92" w:rsidP="00B03C8D">
            <w:pPr>
              <w:pStyle w:val="TAL"/>
            </w:pPr>
            <w:r>
              <w:t>Number of required periodic event reports.</w:t>
            </w:r>
          </w:p>
          <w:p w14:paraId="02E7CC6A" w14:textId="77777777" w:rsidR="00763F92" w:rsidRDefault="00763F92" w:rsidP="00B03C8D">
            <w:pPr>
              <w:pStyle w:val="TAL"/>
            </w:pPr>
            <w:r>
              <w:t>Minimum: 1. Maximum: 8639999.</w:t>
            </w:r>
          </w:p>
        </w:tc>
      </w:tr>
      <w:tr w:rsidR="00763F92" w:rsidRPr="00384E92" w14:paraId="0B25DD45"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5FA2" w14:textId="77777777" w:rsidR="00763F92" w:rsidRDefault="00763F92" w:rsidP="00B03C8D">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6CB48C" w14:textId="77777777" w:rsidR="00763F92" w:rsidRDefault="00763F92" w:rsidP="00B03C8D">
            <w:pPr>
              <w:pStyle w:val="TAL"/>
            </w:pPr>
            <w:r>
              <w:t>integer</w:t>
            </w:r>
          </w:p>
        </w:tc>
        <w:tc>
          <w:tcPr>
            <w:tcW w:w="1668" w:type="pct"/>
            <w:tcBorders>
              <w:top w:val="single" w:sz="4" w:space="0" w:color="auto"/>
              <w:left w:val="nil"/>
              <w:bottom w:val="single" w:sz="4" w:space="0" w:color="auto"/>
              <w:right w:val="single" w:sz="8" w:space="0" w:color="auto"/>
            </w:tcBorders>
          </w:tcPr>
          <w:p w14:paraId="095751E1" w14:textId="77777777" w:rsidR="00763F92" w:rsidRDefault="00763F92" w:rsidP="00B03C8D">
            <w:pPr>
              <w:pStyle w:val="TAL"/>
            </w:pPr>
            <w:r>
              <w:t>Event reporting periodic interval in seconds.</w:t>
            </w:r>
          </w:p>
          <w:p w14:paraId="75ECD151" w14:textId="77777777" w:rsidR="00763F92" w:rsidRDefault="00763F92" w:rsidP="00B03C8D">
            <w:pPr>
              <w:pStyle w:val="TAL"/>
            </w:pPr>
            <w:r>
              <w:t>Minimum: 1. Maximum: 8639999.</w:t>
            </w:r>
          </w:p>
          <w:p w14:paraId="1927138E" w14:textId="77777777" w:rsidR="00763F92" w:rsidRDefault="00763F92" w:rsidP="00B03C8D">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763F92" w:rsidRPr="00384E92" w14:paraId="1EC143CF"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A659C3" w14:textId="77777777" w:rsidR="00763F92" w:rsidRDefault="00763F92" w:rsidP="00B03C8D">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CE626E" w14:textId="77777777" w:rsidR="00763F92" w:rsidRDefault="00763F92" w:rsidP="00B03C8D">
            <w:pPr>
              <w:pStyle w:val="TAL"/>
            </w:pPr>
            <w:r w:rsidRPr="00B23DC4">
              <w:t>integer</w:t>
            </w:r>
          </w:p>
        </w:tc>
        <w:tc>
          <w:tcPr>
            <w:tcW w:w="1668" w:type="pct"/>
            <w:tcBorders>
              <w:top w:val="single" w:sz="4" w:space="0" w:color="auto"/>
              <w:left w:val="nil"/>
              <w:bottom w:val="single" w:sz="4" w:space="0" w:color="auto"/>
              <w:right w:val="single" w:sz="8" w:space="0" w:color="auto"/>
            </w:tcBorders>
          </w:tcPr>
          <w:p w14:paraId="66A318EF" w14:textId="77777777" w:rsidR="00763F92" w:rsidRPr="00B23DC4" w:rsidRDefault="00763F92" w:rsidP="00B03C8D">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1A007626" w14:textId="77777777" w:rsidR="00763F92" w:rsidRDefault="00763F92" w:rsidP="00B03C8D">
            <w:pPr>
              <w:pStyle w:val="TAL"/>
            </w:pPr>
            <w:r w:rsidRPr="00B23DC4">
              <w:t>Minimum: 1. Maximum: 999.</w:t>
            </w:r>
          </w:p>
        </w:tc>
      </w:tr>
      <w:tr w:rsidR="00763F92" w:rsidRPr="00384E92" w14:paraId="416BF302"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5311EB" w14:textId="77777777" w:rsidR="00763F92" w:rsidRDefault="00763F92" w:rsidP="00B03C8D">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E36DA4" w14:textId="77777777" w:rsidR="00763F92" w:rsidRDefault="00763F92" w:rsidP="00B03C8D">
            <w:pPr>
              <w:pStyle w:val="TAL"/>
            </w:pPr>
            <w:r>
              <w:t>integer</w:t>
            </w:r>
          </w:p>
        </w:tc>
        <w:tc>
          <w:tcPr>
            <w:tcW w:w="1668" w:type="pct"/>
            <w:tcBorders>
              <w:top w:val="single" w:sz="4" w:space="0" w:color="auto"/>
              <w:left w:val="nil"/>
              <w:bottom w:val="single" w:sz="4" w:space="0" w:color="auto"/>
              <w:right w:val="single" w:sz="8" w:space="0" w:color="auto"/>
            </w:tcBorders>
          </w:tcPr>
          <w:p w14:paraId="57F1FD6D" w14:textId="77777777" w:rsidR="00763F92" w:rsidRDefault="00763F92" w:rsidP="00B03C8D">
            <w:pPr>
              <w:pStyle w:val="TAL"/>
            </w:pPr>
            <w:r>
              <w:t>Minimum interval between event reports in seconds.</w:t>
            </w:r>
          </w:p>
          <w:p w14:paraId="7994180F" w14:textId="77777777" w:rsidR="00763F92" w:rsidRDefault="00763F92" w:rsidP="00B03C8D">
            <w:pPr>
              <w:pStyle w:val="TAL"/>
            </w:pPr>
            <w:r>
              <w:t>Minimum: 1. Maximum: 32767.</w:t>
            </w:r>
          </w:p>
        </w:tc>
      </w:tr>
      <w:tr w:rsidR="00763F92" w:rsidRPr="00384E92" w14:paraId="708D81C7"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65B6E" w14:textId="77777777" w:rsidR="00763F92" w:rsidRDefault="00763F92" w:rsidP="00B03C8D">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FE84A5" w14:textId="77777777" w:rsidR="00763F92" w:rsidRDefault="00763F92" w:rsidP="00B03C8D">
            <w:pPr>
              <w:pStyle w:val="TAL"/>
            </w:pPr>
            <w:r>
              <w:t>integer</w:t>
            </w:r>
          </w:p>
        </w:tc>
        <w:tc>
          <w:tcPr>
            <w:tcW w:w="1668" w:type="pct"/>
            <w:tcBorders>
              <w:top w:val="single" w:sz="4" w:space="0" w:color="auto"/>
              <w:left w:val="nil"/>
              <w:bottom w:val="single" w:sz="4" w:space="0" w:color="auto"/>
              <w:right w:val="single" w:sz="8" w:space="0" w:color="auto"/>
            </w:tcBorders>
          </w:tcPr>
          <w:p w14:paraId="0B33872F" w14:textId="77777777" w:rsidR="00763F92" w:rsidRDefault="00763F92" w:rsidP="00B03C8D">
            <w:pPr>
              <w:pStyle w:val="TAL"/>
            </w:pPr>
            <w:r>
              <w:t>Maximum interval between event reports in seconds.</w:t>
            </w:r>
          </w:p>
          <w:p w14:paraId="52D5D65D" w14:textId="77777777" w:rsidR="00763F92" w:rsidRDefault="00763F92" w:rsidP="00B03C8D">
            <w:pPr>
              <w:pStyle w:val="TAL"/>
            </w:pPr>
            <w:r>
              <w:t>Minimum: 1. Maximum: 86400.</w:t>
            </w:r>
          </w:p>
        </w:tc>
      </w:tr>
      <w:tr w:rsidR="00763F92" w:rsidRPr="00384E92" w14:paraId="2DDA0B52"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B8A0E1" w14:textId="77777777" w:rsidR="00763F92" w:rsidRDefault="00763F92" w:rsidP="00B03C8D">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00E606" w14:textId="77777777" w:rsidR="00763F92" w:rsidRDefault="00763F92" w:rsidP="00B03C8D">
            <w:pPr>
              <w:pStyle w:val="TAL"/>
            </w:pPr>
            <w:r>
              <w:t>integer</w:t>
            </w:r>
          </w:p>
        </w:tc>
        <w:tc>
          <w:tcPr>
            <w:tcW w:w="1668" w:type="pct"/>
            <w:tcBorders>
              <w:top w:val="single" w:sz="4" w:space="0" w:color="auto"/>
              <w:left w:val="nil"/>
              <w:bottom w:val="single" w:sz="4" w:space="0" w:color="auto"/>
              <w:right w:val="single" w:sz="8" w:space="0" w:color="auto"/>
            </w:tcBorders>
          </w:tcPr>
          <w:p w14:paraId="628571FC" w14:textId="77777777" w:rsidR="00763F92" w:rsidRDefault="00763F92" w:rsidP="00B03C8D">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3472A96A" w14:textId="77777777" w:rsidR="00763F92" w:rsidRDefault="00763F92" w:rsidP="00B03C8D">
            <w:pPr>
              <w:pStyle w:val="TAL"/>
            </w:pPr>
            <w:r>
              <w:t>Minimum: 1. Maximum: 3600</w:t>
            </w:r>
          </w:p>
        </w:tc>
      </w:tr>
      <w:tr w:rsidR="00763F92" w:rsidRPr="00384E92" w14:paraId="1ED759E8"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F10B07" w14:textId="77777777" w:rsidR="00763F92" w:rsidRDefault="00763F92" w:rsidP="00B03C8D">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40D4E6" w14:textId="77777777" w:rsidR="00763F92" w:rsidRDefault="00763F92" w:rsidP="00B03C8D">
            <w:pPr>
              <w:pStyle w:val="TAL"/>
            </w:pPr>
            <w:r>
              <w:t>integer</w:t>
            </w:r>
          </w:p>
        </w:tc>
        <w:tc>
          <w:tcPr>
            <w:tcW w:w="1668" w:type="pct"/>
            <w:tcBorders>
              <w:top w:val="single" w:sz="4" w:space="0" w:color="auto"/>
              <w:left w:val="nil"/>
              <w:bottom w:val="single" w:sz="4" w:space="0" w:color="auto"/>
              <w:right w:val="single" w:sz="8" w:space="0" w:color="auto"/>
            </w:tcBorders>
          </w:tcPr>
          <w:p w14:paraId="04344EBB" w14:textId="77777777" w:rsidR="00763F92" w:rsidRDefault="00763F92" w:rsidP="00B03C8D">
            <w:pPr>
              <w:pStyle w:val="TAL"/>
            </w:pPr>
            <w:r>
              <w:t>M</w:t>
            </w:r>
            <w:r w:rsidRPr="00BD529F">
              <w:t>aximum duration of event reporting, in seconds.</w:t>
            </w:r>
          </w:p>
          <w:p w14:paraId="65BD00DF" w14:textId="77777777" w:rsidR="00763F92" w:rsidRDefault="00763F92" w:rsidP="00B03C8D">
            <w:pPr>
              <w:pStyle w:val="TAL"/>
              <w:rPr>
                <w:rFonts w:cs="Arial"/>
                <w:szCs w:val="18"/>
              </w:rPr>
            </w:pPr>
            <w:r>
              <w:rPr>
                <w:rFonts w:cs="Arial"/>
                <w:szCs w:val="18"/>
              </w:rPr>
              <w:t>Minimum: 1. Maximum: 8640000.</w:t>
            </w:r>
          </w:p>
        </w:tc>
      </w:tr>
      <w:tr w:rsidR="00763F92" w:rsidRPr="00384E92" w14:paraId="1FA23B89"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A0EC87" w14:textId="77777777" w:rsidR="00763F92" w:rsidRDefault="00763F92" w:rsidP="00B03C8D">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9EC951" w14:textId="77777777" w:rsidR="00763F92" w:rsidRDefault="00763F92" w:rsidP="00B03C8D">
            <w:pPr>
              <w:pStyle w:val="TAL"/>
            </w:pPr>
            <w:r>
              <w:t>integer</w:t>
            </w:r>
          </w:p>
        </w:tc>
        <w:tc>
          <w:tcPr>
            <w:tcW w:w="1668" w:type="pct"/>
            <w:tcBorders>
              <w:top w:val="single" w:sz="4" w:space="0" w:color="auto"/>
              <w:left w:val="nil"/>
              <w:bottom w:val="single" w:sz="4" w:space="0" w:color="auto"/>
              <w:right w:val="single" w:sz="8" w:space="0" w:color="auto"/>
            </w:tcBorders>
          </w:tcPr>
          <w:p w14:paraId="349DECD6" w14:textId="77777777" w:rsidR="00763F92" w:rsidRDefault="00763F92" w:rsidP="00B03C8D">
            <w:pPr>
              <w:pStyle w:val="TAL"/>
            </w:pPr>
            <w:r>
              <w:t>T</w:t>
            </w:r>
            <w:r w:rsidRPr="00D1654A">
              <w:t xml:space="preserve">he minimum </w:t>
            </w:r>
            <w:proofErr w:type="gramStart"/>
            <w:r w:rsidRPr="00D1654A">
              <w:t>straight line</w:t>
            </w:r>
            <w:proofErr w:type="gramEnd"/>
            <w:r w:rsidRPr="00D1654A">
              <w:t xml:space="preserve"> distance moved by a UE to trigger a motion event report</w:t>
            </w:r>
            <w:r>
              <w:t>,</w:t>
            </w:r>
            <w:r w:rsidRPr="008955B4">
              <w:t xml:space="preserve"> in meters</w:t>
            </w:r>
            <w:r>
              <w:t>.</w:t>
            </w:r>
          </w:p>
          <w:p w14:paraId="2993A15D" w14:textId="77777777" w:rsidR="00763F92" w:rsidRDefault="00763F92" w:rsidP="00B03C8D">
            <w:pPr>
              <w:pStyle w:val="TAL"/>
            </w:pPr>
            <w:r>
              <w:t>Minimum: 1. Maximum: 10000.</w:t>
            </w:r>
          </w:p>
        </w:tc>
      </w:tr>
      <w:tr w:rsidR="00763F92" w:rsidRPr="00384E92" w14:paraId="0D3DD4B7"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D2CCF0" w14:textId="77777777" w:rsidR="00763F92" w:rsidRDefault="00763F92" w:rsidP="00B03C8D">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0CE8AF" w14:textId="77777777" w:rsidR="00763F92" w:rsidRDefault="00763F92" w:rsidP="00B03C8D">
            <w:pPr>
              <w:pStyle w:val="TAL"/>
            </w:pPr>
            <w:r>
              <w:t>string</w:t>
            </w:r>
          </w:p>
        </w:tc>
        <w:tc>
          <w:tcPr>
            <w:tcW w:w="1668" w:type="pct"/>
            <w:tcBorders>
              <w:top w:val="single" w:sz="4" w:space="0" w:color="auto"/>
              <w:left w:val="nil"/>
              <w:bottom w:val="single" w:sz="4" w:space="0" w:color="auto"/>
              <w:right w:val="single" w:sz="8" w:space="0" w:color="auto"/>
            </w:tcBorders>
          </w:tcPr>
          <w:p w14:paraId="09473EB8" w14:textId="77777777" w:rsidR="00763F92" w:rsidRDefault="00763F92" w:rsidP="00B03C8D">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763F92" w:rsidRPr="00384E92" w14:paraId="048CAD8E"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628FB" w14:textId="77777777" w:rsidR="00763F92" w:rsidRDefault="00763F92" w:rsidP="00B03C8D">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2ED703" w14:textId="77777777" w:rsidR="00763F92" w:rsidRDefault="00763F92" w:rsidP="00B03C8D">
            <w:pPr>
              <w:pStyle w:val="TAL"/>
            </w:pPr>
            <w:r>
              <w:t>integer</w:t>
            </w:r>
          </w:p>
        </w:tc>
        <w:tc>
          <w:tcPr>
            <w:tcW w:w="1668" w:type="pct"/>
            <w:tcBorders>
              <w:top w:val="single" w:sz="4" w:space="0" w:color="auto"/>
              <w:left w:val="nil"/>
              <w:bottom w:val="single" w:sz="4" w:space="0" w:color="auto"/>
              <w:right w:val="single" w:sz="8" w:space="0" w:color="auto"/>
            </w:tcBorders>
          </w:tcPr>
          <w:p w14:paraId="10FB5FEA" w14:textId="77777777" w:rsidR="00763F92" w:rsidRDefault="00763F92" w:rsidP="00B03C8D">
            <w:pPr>
              <w:pStyle w:val="TAL"/>
            </w:pPr>
            <w:r>
              <w:t xml:space="preserve">Number of </w:t>
            </w:r>
            <w:r w:rsidRPr="00BD529F">
              <w:t>event report</w:t>
            </w:r>
            <w:r>
              <w:t>s received from the target UE</w:t>
            </w:r>
            <w:r w:rsidRPr="00BD529F">
              <w:t>.</w:t>
            </w:r>
          </w:p>
          <w:p w14:paraId="169B54F9" w14:textId="77777777" w:rsidR="00763F92" w:rsidRDefault="00763F92" w:rsidP="00B03C8D">
            <w:pPr>
              <w:pStyle w:val="TAL"/>
              <w:rPr>
                <w:rFonts w:cs="Arial"/>
                <w:szCs w:val="18"/>
              </w:rPr>
            </w:pPr>
            <w:r>
              <w:rPr>
                <w:rFonts w:cs="Arial"/>
                <w:szCs w:val="18"/>
              </w:rPr>
              <w:t>Minimum: 1. Maximum: 8640000.</w:t>
            </w:r>
          </w:p>
          <w:p w14:paraId="60179A70" w14:textId="77777777" w:rsidR="00763F92" w:rsidRDefault="00763F92" w:rsidP="00B03C8D">
            <w:pPr>
              <w:pStyle w:val="TAL"/>
            </w:pPr>
            <w:r>
              <w:t>Note: the current event report is included in the count.</w:t>
            </w:r>
          </w:p>
        </w:tc>
      </w:tr>
      <w:tr w:rsidR="00763F92" w:rsidRPr="00384E92" w14:paraId="2970ED05"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EAE586" w14:textId="77777777" w:rsidR="00763F92" w:rsidRDefault="00763F92" w:rsidP="00B03C8D">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73FD5B" w14:textId="77777777" w:rsidR="00763F92" w:rsidRDefault="00763F92" w:rsidP="00B03C8D">
            <w:pPr>
              <w:pStyle w:val="TAL"/>
            </w:pPr>
            <w:r>
              <w:t>integer</w:t>
            </w:r>
          </w:p>
        </w:tc>
        <w:tc>
          <w:tcPr>
            <w:tcW w:w="1668" w:type="pct"/>
            <w:tcBorders>
              <w:top w:val="single" w:sz="4" w:space="0" w:color="auto"/>
              <w:left w:val="nil"/>
              <w:bottom w:val="single" w:sz="4" w:space="0" w:color="auto"/>
              <w:right w:val="single" w:sz="8" w:space="0" w:color="auto"/>
            </w:tcBorders>
          </w:tcPr>
          <w:p w14:paraId="4DCB3DF6" w14:textId="77777777" w:rsidR="00763F92" w:rsidRDefault="00763F92" w:rsidP="00B03C8D">
            <w:pPr>
              <w:pStyle w:val="TAL"/>
            </w:pPr>
            <w:r>
              <w:t>D</w:t>
            </w:r>
            <w:r w:rsidRPr="00BD529F">
              <w:t>uration of event reporting, in seconds.</w:t>
            </w:r>
          </w:p>
          <w:p w14:paraId="0914DF29" w14:textId="77777777" w:rsidR="00763F92" w:rsidRDefault="00763F92" w:rsidP="00B03C8D">
            <w:pPr>
              <w:pStyle w:val="TAL"/>
              <w:rPr>
                <w:rFonts w:cs="Arial"/>
                <w:szCs w:val="18"/>
              </w:rPr>
            </w:pPr>
            <w:r>
              <w:rPr>
                <w:rFonts w:cs="Arial"/>
                <w:szCs w:val="18"/>
              </w:rPr>
              <w:t>Minimum: 0. Maximum: 8640000.</w:t>
            </w:r>
          </w:p>
          <w:p w14:paraId="00C1E4BE" w14:textId="77777777" w:rsidR="00763F92" w:rsidRDefault="00763F92" w:rsidP="00B03C8D">
            <w:pPr>
              <w:pStyle w:val="TAL"/>
            </w:pPr>
            <w:r>
              <w:t>Note: the duration starts when event reporting is activated in the UE and extends to the current time.</w:t>
            </w:r>
          </w:p>
        </w:tc>
      </w:tr>
      <w:tr w:rsidR="00763F92" w:rsidRPr="00384E92" w14:paraId="08148809"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41A1CC" w14:textId="77777777" w:rsidR="00763F92" w:rsidRDefault="00763F92" w:rsidP="00B03C8D">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E8F14E" w14:textId="77777777" w:rsidR="00763F92" w:rsidRDefault="00763F92" w:rsidP="00B03C8D">
            <w:pPr>
              <w:pStyle w:val="TAL"/>
            </w:pPr>
            <w:r>
              <w:t>Bytes</w:t>
            </w:r>
          </w:p>
        </w:tc>
        <w:tc>
          <w:tcPr>
            <w:tcW w:w="1668" w:type="pct"/>
            <w:tcBorders>
              <w:top w:val="single" w:sz="4" w:space="0" w:color="auto"/>
              <w:left w:val="nil"/>
              <w:bottom w:val="single" w:sz="4" w:space="0" w:color="auto"/>
              <w:right w:val="single" w:sz="8" w:space="0" w:color="auto"/>
            </w:tcBorders>
          </w:tcPr>
          <w:p w14:paraId="7F7E05A3" w14:textId="77777777" w:rsidR="00763F92" w:rsidRDefault="00763F92" w:rsidP="00B03C8D">
            <w:pPr>
              <w:pStyle w:val="TAL"/>
            </w:pPr>
            <w:r>
              <w:t>P</w:t>
            </w:r>
            <w:r w:rsidRPr="008C4110">
              <w:t>ositioning capabilities supported by the UE</w:t>
            </w:r>
            <w:r>
              <w:t>.</w:t>
            </w:r>
          </w:p>
          <w:p w14:paraId="20AB4949" w14:textId="77777777" w:rsidR="00763F92" w:rsidRDefault="00763F92" w:rsidP="00B03C8D">
            <w:pPr>
              <w:pStyle w:val="TAL"/>
            </w:pPr>
          </w:p>
          <w:p w14:paraId="66272DCA" w14:textId="77777777" w:rsidR="00763F92" w:rsidRDefault="00763F92" w:rsidP="00B03C8D">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63F92" w:rsidRPr="00384E92" w14:paraId="5981C02A" w14:textId="77777777" w:rsidTr="00B03C8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B37918" w14:textId="77777777" w:rsidR="00763F92" w:rsidRPr="008C4110" w:rsidRDefault="00763F92" w:rsidP="00B03C8D">
            <w:pPr>
              <w:pStyle w:val="TAL"/>
            </w:pPr>
            <w:proofErr w:type="spellStart"/>
            <w:r w:rsidRPr="008C4110">
              <w:t>Ue</w:t>
            </w:r>
            <w:r>
              <w:t>Up</w:t>
            </w:r>
            <w:r w:rsidRPr="008C4110">
              <w:t>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94D8E" w14:textId="77777777" w:rsidR="00763F92" w:rsidRDefault="00763F92" w:rsidP="00B03C8D">
            <w:pPr>
              <w:pStyle w:val="TAL"/>
            </w:pPr>
            <w:r>
              <w:t>Bytes</w:t>
            </w:r>
          </w:p>
        </w:tc>
        <w:tc>
          <w:tcPr>
            <w:tcW w:w="1668" w:type="pct"/>
            <w:tcBorders>
              <w:top w:val="single" w:sz="4" w:space="0" w:color="auto"/>
              <w:left w:val="nil"/>
              <w:bottom w:val="single" w:sz="4" w:space="0" w:color="auto"/>
              <w:right w:val="single" w:sz="8" w:space="0" w:color="auto"/>
            </w:tcBorders>
          </w:tcPr>
          <w:p w14:paraId="7761377E" w14:textId="77777777" w:rsidR="00763F92" w:rsidRDefault="00763F92" w:rsidP="00B03C8D">
            <w:pPr>
              <w:pStyle w:val="TAL"/>
            </w:pPr>
            <w:r>
              <w:t>User plane p</w:t>
            </w:r>
            <w:r w:rsidRPr="008C4110">
              <w:t>ositioning capabilities supported by the UE</w:t>
            </w:r>
            <w:r>
              <w:t>.</w:t>
            </w:r>
          </w:p>
          <w:p w14:paraId="679AE72A" w14:textId="77777777" w:rsidR="00763F92" w:rsidRDefault="00763F92" w:rsidP="00B03C8D">
            <w:pPr>
              <w:pStyle w:val="TAL"/>
            </w:pPr>
          </w:p>
          <w:p w14:paraId="3CA322FB" w14:textId="77777777" w:rsidR="00763F92" w:rsidRDefault="00763F92" w:rsidP="00B03C8D">
            <w:pPr>
              <w:pStyle w:val="TAL"/>
            </w:pPr>
            <w:r w:rsidRPr="006975AE">
              <w:t xml:space="preserve">String with format "byte" as defined in </w:t>
            </w:r>
            <w:proofErr w:type="spellStart"/>
            <w:r w:rsidRPr="00C02424">
              <w:t>OpenAPI</w:t>
            </w:r>
            <w:proofErr w:type="spellEnd"/>
            <w:r>
              <w:t> </w:t>
            </w:r>
            <w:r w:rsidRPr="00C02424">
              <w:t>Initiative</w:t>
            </w:r>
            <w:r>
              <w:t> </w:t>
            </w:r>
            <w:r w:rsidRPr="006975AE">
              <w:t>[</w:t>
            </w:r>
            <w:r>
              <w:t>14</w:t>
            </w:r>
            <w:r w:rsidRPr="006975AE">
              <w:t>]</w:t>
            </w:r>
          </w:p>
        </w:tc>
      </w:tr>
    </w:tbl>
    <w:p w14:paraId="61B5E1F3" w14:textId="77777777" w:rsidR="00763F92" w:rsidRDefault="00763F92" w:rsidP="00763F92"/>
    <w:p w14:paraId="19AA0730" w14:textId="77777777" w:rsidR="00763F92" w:rsidRDefault="00763F92" w:rsidP="00763F92">
      <w:pPr>
        <w:pStyle w:val="EditorsNote"/>
        <w:rPr>
          <w:noProof/>
        </w:rPr>
      </w:pPr>
      <w:r>
        <w:rPr>
          <w:noProof/>
        </w:rPr>
        <w:t xml:space="preserve">Editor's Note: the detailed encoding of the </w:t>
      </w:r>
      <w:proofErr w:type="spellStart"/>
      <w:r w:rsidRPr="008C4110">
        <w:t>Ue</w:t>
      </w:r>
      <w:r>
        <w:t>Up</w:t>
      </w:r>
      <w:r w:rsidRPr="008C4110">
        <w:t>PositioningCapabilities</w:t>
      </w:r>
      <w:proofErr w:type="spellEnd"/>
      <w:r>
        <w:t xml:space="preserve"> data type is FFS. </w:t>
      </w:r>
    </w:p>
    <w:p w14:paraId="5E066D40" w14:textId="585498E0" w:rsidR="00B03C8D" w:rsidRPr="00B03C8D" w:rsidRDefault="00B03C8D" w:rsidP="00B03C8D">
      <w:pPr>
        <w:pStyle w:val="30"/>
        <w:numPr>
          <w:ilvl w:val="0"/>
          <w:numId w:val="25"/>
        </w:numPr>
        <w:rPr>
          <w:lang w:eastAsia="zh-CN"/>
        </w:rPr>
      </w:pPr>
      <w:r w:rsidRPr="00B03C8D">
        <w:lastRenderedPageBreak/>
        <w:t>TS 37.355</w:t>
      </w:r>
    </w:p>
    <w:p w14:paraId="4D335ACB" w14:textId="77777777" w:rsidR="00B03C8D" w:rsidRPr="00B15D13" w:rsidRDefault="00B03C8D" w:rsidP="00B03C8D">
      <w:pPr>
        <w:pStyle w:val="40"/>
      </w:pPr>
      <w:bookmarkStart w:id="45" w:name="_Toc27765141"/>
      <w:bookmarkStart w:id="46" w:name="_Toc37680798"/>
      <w:bookmarkStart w:id="47" w:name="_Toc46486368"/>
      <w:bookmarkStart w:id="48" w:name="_Toc52546713"/>
      <w:bookmarkStart w:id="49" w:name="_Toc52547243"/>
      <w:bookmarkStart w:id="50" w:name="_Toc52547773"/>
      <w:bookmarkStart w:id="51" w:name="_Toc52548303"/>
      <w:bookmarkStart w:id="52" w:name="_Toc139050838"/>
      <w:r w:rsidRPr="00B15D13">
        <w:t>–</w:t>
      </w:r>
      <w:r w:rsidRPr="00B15D13">
        <w:tab/>
      </w:r>
      <w:proofErr w:type="spellStart"/>
      <w:r w:rsidRPr="00B15D13">
        <w:rPr>
          <w:i/>
        </w:rPr>
        <w:t>ProvideCapabilities</w:t>
      </w:r>
      <w:bookmarkEnd w:id="45"/>
      <w:bookmarkEnd w:id="46"/>
      <w:bookmarkEnd w:id="47"/>
      <w:bookmarkEnd w:id="48"/>
      <w:bookmarkEnd w:id="49"/>
      <w:bookmarkEnd w:id="50"/>
      <w:bookmarkEnd w:id="51"/>
      <w:bookmarkEnd w:id="52"/>
      <w:proofErr w:type="spellEnd"/>
    </w:p>
    <w:p w14:paraId="462F0359" w14:textId="77777777" w:rsidR="00B03C8D" w:rsidRPr="00B15D13" w:rsidRDefault="00B03C8D" w:rsidP="00B03C8D">
      <w:r w:rsidRPr="00B15D13">
        <w:t xml:space="preserve">The </w:t>
      </w:r>
      <w:proofErr w:type="spellStart"/>
      <w:r w:rsidRPr="00B15D13">
        <w:rPr>
          <w:i/>
        </w:rPr>
        <w:t>ProvideCapabilities</w:t>
      </w:r>
      <w:proofErr w:type="spellEnd"/>
      <w:r w:rsidRPr="00B15D13">
        <w:t xml:space="preserve"> message body in </w:t>
      </w:r>
      <w:proofErr w:type="gramStart"/>
      <w:r w:rsidRPr="00B15D13">
        <w:t>a</w:t>
      </w:r>
      <w:proofErr w:type="gramEnd"/>
      <w:r w:rsidRPr="00B15D13">
        <w:t xml:space="preserve"> LPP message indicates the LPP capabilities of the target device to the location server.</w:t>
      </w:r>
    </w:p>
    <w:p w14:paraId="14A052DD" w14:textId="77777777" w:rsidR="00B03C8D" w:rsidRPr="00B15D13" w:rsidRDefault="00B03C8D" w:rsidP="00B03C8D">
      <w:pPr>
        <w:pStyle w:val="PL"/>
        <w:shd w:val="clear" w:color="auto" w:fill="E6E6E6"/>
      </w:pPr>
      <w:r w:rsidRPr="00B15D13">
        <w:t>-- ASN1START</w:t>
      </w:r>
    </w:p>
    <w:p w14:paraId="6597A07B" w14:textId="77777777" w:rsidR="00B03C8D" w:rsidRPr="00B15D13" w:rsidRDefault="00B03C8D" w:rsidP="00B03C8D">
      <w:pPr>
        <w:pStyle w:val="PL"/>
        <w:shd w:val="clear" w:color="auto" w:fill="E6E6E6"/>
        <w:rPr>
          <w:snapToGrid w:val="0"/>
        </w:rPr>
      </w:pPr>
    </w:p>
    <w:p w14:paraId="04F4715E" w14:textId="77777777" w:rsidR="00B03C8D" w:rsidRPr="00B15D13" w:rsidRDefault="00B03C8D" w:rsidP="00B03C8D">
      <w:pPr>
        <w:pStyle w:val="PL"/>
        <w:shd w:val="clear" w:color="auto" w:fill="E6E6E6"/>
        <w:rPr>
          <w:snapToGrid w:val="0"/>
        </w:rPr>
      </w:pPr>
      <w:r w:rsidRPr="00B15D13">
        <w:rPr>
          <w:snapToGrid w:val="0"/>
        </w:rPr>
        <w:t>ProvideCapabilities ::= SEQUENCE {</w:t>
      </w:r>
    </w:p>
    <w:p w14:paraId="30ADDF18" w14:textId="77777777" w:rsidR="00B03C8D" w:rsidRPr="00B15D13" w:rsidRDefault="00B03C8D" w:rsidP="00B03C8D">
      <w:pPr>
        <w:pStyle w:val="PL"/>
        <w:shd w:val="clear" w:color="auto" w:fill="E6E6E6"/>
        <w:rPr>
          <w:snapToGrid w:val="0"/>
        </w:rPr>
      </w:pPr>
      <w:r w:rsidRPr="00B15D13">
        <w:rPr>
          <w:snapToGrid w:val="0"/>
        </w:rPr>
        <w:tab/>
        <w:t>criticalExtensions</w:t>
      </w:r>
      <w:r w:rsidRPr="00B15D13">
        <w:rPr>
          <w:snapToGrid w:val="0"/>
        </w:rPr>
        <w:tab/>
      </w:r>
      <w:r w:rsidRPr="00B15D13">
        <w:rPr>
          <w:snapToGrid w:val="0"/>
        </w:rPr>
        <w:tab/>
        <w:t>CHOICE {</w:t>
      </w:r>
    </w:p>
    <w:p w14:paraId="19545B30" w14:textId="77777777" w:rsidR="00B03C8D" w:rsidRPr="00B15D13" w:rsidRDefault="00B03C8D" w:rsidP="00B03C8D">
      <w:pPr>
        <w:pStyle w:val="PL"/>
        <w:shd w:val="clear" w:color="auto" w:fill="E6E6E6"/>
        <w:rPr>
          <w:snapToGrid w:val="0"/>
        </w:rPr>
      </w:pPr>
      <w:r w:rsidRPr="00B15D13">
        <w:rPr>
          <w:snapToGrid w:val="0"/>
        </w:rPr>
        <w:tab/>
      </w:r>
      <w:r w:rsidRPr="00B15D13">
        <w:rPr>
          <w:snapToGrid w:val="0"/>
        </w:rPr>
        <w:tab/>
        <w:t>c1</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CHOICE {</w:t>
      </w:r>
    </w:p>
    <w:p w14:paraId="543AEE25" w14:textId="77777777" w:rsidR="00B03C8D" w:rsidRPr="00B15D13" w:rsidRDefault="00B03C8D" w:rsidP="00B03C8D">
      <w:pPr>
        <w:pStyle w:val="PL"/>
        <w:shd w:val="clear" w:color="auto" w:fill="E6E6E6"/>
        <w:rPr>
          <w:snapToGrid w:val="0"/>
        </w:rPr>
      </w:pPr>
      <w:r w:rsidRPr="00B15D13">
        <w:rPr>
          <w:snapToGrid w:val="0"/>
        </w:rPr>
        <w:tab/>
      </w:r>
      <w:r w:rsidRPr="00B15D13">
        <w:rPr>
          <w:snapToGrid w:val="0"/>
        </w:rPr>
        <w:tab/>
      </w:r>
      <w:r w:rsidRPr="00B15D13">
        <w:rPr>
          <w:snapToGrid w:val="0"/>
        </w:rPr>
        <w:tab/>
        <w:t>provideCapabilities-r9</w:t>
      </w:r>
      <w:r w:rsidRPr="00B15D13">
        <w:rPr>
          <w:snapToGrid w:val="0"/>
        </w:rPr>
        <w:tab/>
      </w:r>
      <w:r w:rsidRPr="00B15D13">
        <w:rPr>
          <w:snapToGrid w:val="0"/>
        </w:rPr>
        <w:tab/>
        <w:t>ProvideCapabilities-r9-IEs,</w:t>
      </w:r>
    </w:p>
    <w:p w14:paraId="73CED3A3" w14:textId="77777777" w:rsidR="00B03C8D" w:rsidRPr="00B15D13" w:rsidRDefault="00B03C8D" w:rsidP="00B03C8D">
      <w:pPr>
        <w:pStyle w:val="PL"/>
        <w:shd w:val="clear" w:color="auto" w:fill="E6E6E6"/>
        <w:rPr>
          <w:snapToGrid w:val="0"/>
        </w:rPr>
      </w:pPr>
      <w:r w:rsidRPr="00B15D13">
        <w:rPr>
          <w:snapToGrid w:val="0"/>
        </w:rPr>
        <w:tab/>
      </w:r>
      <w:r w:rsidRPr="00B15D13">
        <w:rPr>
          <w:snapToGrid w:val="0"/>
        </w:rPr>
        <w:tab/>
      </w:r>
      <w:r w:rsidRPr="00B15D13">
        <w:rPr>
          <w:snapToGrid w:val="0"/>
        </w:rPr>
        <w:tab/>
        <w:t>spare3 NULL, spare2 NULL, spare1 NULL</w:t>
      </w:r>
    </w:p>
    <w:p w14:paraId="6099F805" w14:textId="77777777" w:rsidR="00B03C8D" w:rsidRPr="00B15D13" w:rsidRDefault="00B03C8D" w:rsidP="00B03C8D">
      <w:pPr>
        <w:pStyle w:val="PL"/>
        <w:shd w:val="clear" w:color="auto" w:fill="E6E6E6"/>
        <w:rPr>
          <w:snapToGrid w:val="0"/>
        </w:rPr>
      </w:pPr>
      <w:r w:rsidRPr="00B15D13">
        <w:rPr>
          <w:snapToGrid w:val="0"/>
        </w:rPr>
        <w:tab/>
      </w:r>
      <w:r w:rsidRPr="00B15D13">
        <w:rPr>
          <w:snapToGrid w:val="0"/>
        </w:rPr>
        <w:tab/>
        <w:t>},</w:t>
      </w:r>
    </w:p>
    <w:p w14:paraId="0DCCAF90" w14:textId="77777777" w:rsidR="00B03C8D" w:rsidRPr="00B15D13" w:rsidRDefault="00B03C8D" w:rsidP="00B03C8D">
      <w:pPr>
        <w:pStyle w:val="PL"/>
        <w:shd w:val="clear" w:color="auto" w:fill="E6E6E6"/>
        <w:rPr>
          <w:snapToGrid w:val="0"/>
        </w:rPr>
      </w:pPr>
      <w:r w:rsidRPr="00B15D13">
        <w:rPr>
          <w:snapToGrid w:val="0"/>
        </w:rPr>
        <w:tab/>
      </w:r>
      <w:r w:rsidRPr="00B15D13">
        <w:rPr>
          <w:snapToGrid w:val="0"/>
        </w:rPr>
        <w:tab/>
        <w:t>criticalExtensionsFuture</w:t>
      </w:r>
      <w:r w:rsidRPr="00B15D13">
        <w:rPr>
          <w:snapToGrid w:val="0"/>
        </w:rPr>
        <w:tab/>
        <w:t>SEQUENCE {}</w:t>
      </w:r>
    </w:p>
    <w:p w14:paraId="0077CF54" w14:textId="77777777" w:rsidR="00B03C8D" w:rsidRPr="00B15D13" w:rsidRDefault="00B03C8D" w:rsidP="00B03C8D">
      <w:pPr>
        <w:pStyle w:val="PL"/>
        <w:shd w:val="clear" w:color="auto" w:fill="E6E6E6"/>
        <w:rPr>
          <w:snapToGrid w:val="0"/>
        </w:rPr>
      </w:pPr>
      <w:r w:rsidRPr="00B15D13">
        <w:rPr>
          <w:snapToGrid w:val="0"/>
        </w:rPr>
        <w:tab/>
        <w:t>}</w:t>
      </w:r>
    </w:p>
    <w:p w14:paraId="0F597CD8" w14:textId="77777777" w:rsidR="00B03C8D" w:rsidRPr="00B15D13" w:rsidRDefault="00B03C8D" w:rsidP="00B03C8D">
      <w:pPr>
        <w:pStyle w:val="PL"/>
        <w:shd w:val="clear" w:color="auto" w:fill="E6E6E6"/>
        <w:rPr>
          <w:snapToGrid w:val="0"/>
        </w:rPr>
      </w:pPr>
      <w:r w:rsidRPr="00B15D13">
        <w:rPr>
          <w:snapToGrid w:val="0"/>
        </w:rPr>
        <w:t>}</w:t>
      </w:r>
    </w:p>
    <w:p w14:paraId="77172E34" w14:textId="77777777" w:rsidR="00B03C8D" w:rsidRPr="00B15D13" w:rsidRDefault="00B03C8D" w:rsidP="00B03C8D">
      <w:pPr>
        <w:pStyle w:val="PL"/>
        <w:shd w:val="clear" w:color="auto" w:fill="E6E6E6"/>
        <w:rPr>
          <w:snapToGrid w:val="0"/>
        </w:rPr>
      </w:pPr>
    </w:p>
    <w:p w14:paraId="4F546E06" w14:textId="77777777" w:rsidR="00B03C8D" w:rsidRPr="00B15D13" w:rsidRDefault="00B03C8D" w:rsidP="00B03C8D">
      <w:pPr>
        <w:pStyle w:val="PL"/>
        <w:shd w:val="clear" w:color="auto" w:fill="E6E6E6"/>
        <w:rPr>
          <w:snapToGrid w:val="0"/>
        </w:rPr>
      </w:pPr>
      <w:r w:rsidRPr="00B15D13">
        <w:rPr>
          <w:snapToGrid w:val="0"/>
        </w:rPr>
        <w:t>ProvideCapabilities-r9-IEs ::= SEQUENCE {</w:t>
      </w:r>
    </w:p>
    <w:p w14:paraId="750DB86A" w14:textId="77777777" w:rsidR="00B03C8D" w:rsidRPr="00B15D13" w:rsidRDefault="00B03C8D" w:rsidP="00B03C8D">
      <w:pPr>
        <w:pStyle w:val="PL"/>
        <w:shd w:val="clear" w:color="auto" w:fill="E6E6E6"/>
        <w:rPr>
          <w:snapToGrid w:val="0"/>
        </w:rPr>
      </w:pPr>
      <w:r w:rsidRPr="00B15D13">
        <w:rPr>
          <w:snapToGrid w:val="0"/>
        </w:rPr>
        <w:tab/>
        <w:t>commonIEsProvideCapabilities</w:t>
      </w:r>
      <w:r w:rsidRPr="00B15D13">
        <w:rPr>
          <w:snapToGrid w:val="0"/>
        </w:rPr>
        <w:tab/>
      </w:r>
      <w:r w:rsidRPr="00B15D13">
        <w:rPr>
          <w:snapToGrid w:val="0"/>
        </w:rPr>
        <w:tab/>
        <w:t>CommonIEsProvideCapabilities</w:t>
      </w:r>
      <w:r w:rsidRPr="00B15D13">
        <w:rPr>
          <w:snapToGrid w:val="0"/>
        </w:rPr>
        <w:tab/>
      </w:r>
      <w:r w:rsidRPr="00B15D13">
        <w:rPr>
          <w:snapToGrid w:val="0"/>
        </w:rPr>
        <w:tab/>
      </w:r>
      <w:r w:rsidRPr="00B15D13">
        <w:rPr>
          <w:snapToGrid w:val="0"/>
        </w:rPr>
        <w:tab/>
        <w:t>OPTIONAL,</w:t>
      </w:r>
    </w:p>
    <w:p w14:paraId="2A68AB5A" w14:textId="77777777" w:rsidR="00B03C8D" w:rsidRPr="00B15D13" w:rsidRDefault="00B03C8D" w:rsidP="00B03C8D">
      <w:pPr>
        <w:pStyle w:val="PL"/>
        <w:shd w:val="clear" w:color="auto" w:fill="E6E6E6"/>
        <w:rPr>
          <w:snapToGrid w:val="0"/>
        </w:rPr>
      </w:pPr>
      <w:r w:rsidRPr="00B15D13">
        <w:rPr>
          <w:snapToGrid w:val="0"/>
        </w:rPr>
        <w:tab/>
        <w:t>a-gnss-ProvideCapabilities</w:t>
      </w:r>
      <w:r w:rsidRPr="00B15D13">
        <w:rPr>
          <w:snapToGrid w:val="0"/>
        </w:rPr>
        <w:tab/>
      </w:r>
      <w:r w:rsidRPr="00B15D13">
        <w:rPr>
          <w:snapToGrid w:val="0"/>
        </w:rPr>
        <w:tab/>
      </w:r>
      <w:r w:rsidRPr="00B15D13">
        <w:rPr>
          <w:snapToGrid w:val="0"/>
        </w:rPr>
        <w:tab/>
        <w:t>A-GNSS-ProvideCapabilities</w:t>
      </w:r>
      <w:r w:rsidRPr="00B15D13">
        <w:rPr>
          <w:snapToGrid w:val="0"/>
        </w:rPr>
        <w:tab/>
      </w:r>
      <w:r w:rsidRPr="00B15D13">
        <w:rPr>
          <w:snapToGrid w:val="0"/>
        </w:rPr>
        <w:tab/>
      </w:r>
      <w:r w:rsidRPr="00B15D13">
        <w:rPr>
          <w:snapToGrid w:val="0"/>
        </w:rPr>
        <w:tab/>
      </w:r>
      <w:r w:rsidRPr="00B15D13">
        <w:rPr>
          <w:snapToGrid w:val="0"/>
        </w:rPr>
        <w:tab/>
        <w:t>OPTIONAL,</w:t>
      </w:r>
    </w:p>
    <w:p w14:paraId="0C826474" w14:textId="77777777" w:rsidR="00B03C8D" w:rsidRPr="00B15D13" w:rsidRDefault="00B03C8D" w:rsidP="00B03C8D">
      <w:pPr>
        <w:pStyle w:val="PL"/>
        <w:shd w:val="clear" w:color="auto" w:fill="E6E6E6"/>
        <w:rPr>
          <w:snapToGrid w:val="0"/>
        </w:rPr>
      </w:pPr>
      <w:r w:rsidRPr="00B15D13">
        <w:rPr>
          <w:snapToGrid w:val="0"/>
        </w:rPr>
        <w:tab/>
        <w:t>otdoa-ProvideCapabilities</w:t>
      </w:r>
      <w:r w:rsidRPr="00B15D13">
        <w:rPr>
          <w:snapToGrid w:val="0"/>
        </w:rPr>
        <w:tab/>
      </w:r>
      <w:r w:rsidRPr="00B15D13">
        <w:rPr>
          <w:snapToGrid w:val="0"/>
        </w:rPr>
        <w:tab/>
      </w:r>
      <w:r w:rsidRPr="00B15D13">
        <w:rPr>
          <w:snapToGrid w:val="0"/>
        </w:rPr>
        <w:tab/>
        <w:t>OTDOA-ProvideCapabilities</w:t>
      </w:r>
      <w:r w:rsidRPr="00B15D13">
        <w:rPr>
          <w:snapToGrid w:val="0"/>
        </w:rPr>
        <w:tab/>
      </w:r>
      <w:r w:rsidRPr="00B15D13">
        <w:rPr>
          <w:snapToGrid w:val="0"/>
        </w:rPr>
        <w:tab/>
      </w:r>
      <w:r w:rsidRPr="00B15D13">
        <w:rPr>
          <w:snapToGrid w:val="0"/>
        </w:rPr>
        <w:tab/>
      </w:r>
      <w:r w:rsidRPr="00B15D13">
        <w:rPr>
          <w:snapToGrid w:val="0"/>
        </w:rPr>
        <w:tab/>
        <w:t>OPTIONAL,</w:t>
      </w:r>
    </w:p>
    <w:p w14:paraId="015477EF" w14:textId="77777777" w:rsidR="00B03C8D" w:rsidRPr="00B15D13" w:rsidRDefault="00B03C8D" w:rsidP="00B03C8D">
      <w:pPr>
        <w:pStyle w:val="PL"/>
        <w:shd w:val="clear" w:color="auto" w:fill="E6E6E6"/>
        <w:rPr>
          <w:snapToGrid w:val="0"/>
        </w:rPr>
      </w:pPr>
      <w:r w:rsidRPr="00B15D13">
        <w:rPr>
          <w:snapToGrid w:val="0"/>
        </w:rPr>
        <w:tab/>
        <w:t>ecid-ProvideCapabilities</w:t>
      </w:r>
      <w:r w:rsidRPr="00B15D13">
        <w:rPr>
          <w:snapToGrid w:val="0"/>
        </w:rPr>
        <w:tab/>
      </w:r>
      <w:r w:rsidRPr="00B15D13">
        <w:rPr>
          <w:snapToGrid w:val="0"/>
        </w:rPr>
        <w:tab/>
      </w:r>
      <w:r w:rsidRPr="00B15D13">
        <w:rPr>
          <w:snapToGrid w:val="0"/>
        </w:rPr>
        <w:tab/>
        <w:t>ECID-ProvideCapabilities</w:t>
      </w:r>
      <w:r w:rsidRPr="00B15D13">
        <w:rPr>
          <w:snapToGrid w:val="0"/>
        </w:rPr>
        <w:tab/>
      </w:r>
      <w:r w:rsidRPr="00B15D13">
        <w:rPr>
          <w:snapToGrid w:val="0"/>
        </w:rPr>
        <w:tab/>
      </w:r>
      <w:r w:rsidRPr="00B15D13">
        <w:rPr>
          <w:snapToGrid w:val="0"/>
        </w:rPr>
        <w:tab/>
      </w:r>
      <w:r w:rsidRPr="00B15D13">
        <w:rPr>
          <w:snapToGrid w:val="0"/>
        </w:rPr>
        <w:tab/>
        <w:t>OPTIONAL,</w:t>
      </w:r>
    </w:p>
    <w:p w14:paraId="2089AB5F" w14:textId="77777777" w:rsidR="00B03C8D" w:rsidRPr="00B15D13" w:rsidRDefault="00B03C8D" w:rsidP="00B03C8D">
      <w:pPr>
        <w:pStyle w:val="PL"/>
        <w:shd w:val="clear" w:color="auto" w:fill="E6E6E6"/>
        <w:rPr>
          <w:snapToGrid w:val="0"/>
        </w:rPr>
      </w:pPr>
      <w:r w:rsidRPr="00B15D13">
        <w:rPr>
          <w:snapToGrid w:val="0"/>
        </w:rPr>
        <w:tab/>
        <w:t>epdu-ProvideCapabilities</w:t>
      </w:r>
      <w:r w:rsidRPr="00B15D13">
        <w:rPr>
          <w:snapToGrid w:val="0"/>
        </w:rPr>
        <w:tab/>
      </w:r>
      <w:r w:rsidRPr="00B15D13">
        <w:rPr>
          <w:snapToGrid w:val="0"/>
        </w:rPr>
        <w:tab/>
      </w:r>
      <w:r w:rsidRPr="00B15D13">
        <w:rPr>
          <w:snapToGrid w:val="0"/>
        </w:rPr>
        <w:tab/>
        <w:t>EPDU-Sequence</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C80210C" w14:textId="77777777" w:rsidR="00B03C8D" w:rsidRPr="00B15D13" w:rsidRDefault="00B03C8D" w:rsidP="00B03C8D">
      <w:pPr>
        <w:pStyle w:val="PL"/>
        <w:shd w:val="clear" w:color="auto" w:fill="E6E6E6"/>
        <w:rPr>
          <w:snapToGrid w:val="0"/>
        </w:rPr>
      </w:pPr>
      <w:r w:rsidRPr="00B15D13">
        <w:rPr>
          <w:snapToGrid w:val="0"/>
        </w:rPr>
        <w:tab/>
        <w:t>...,</w:t>
      </w:r>
    </w:p>
    <w:p w14:paraId="3A809DEB" w14:textId="77777777" w:rsidR="00B03C8D" w:rsidRPr="00B15D13" w:rsidRDefault="00B03C8D" w:rsidP="00B03C8D">
      <w:pPr>
        <w:pStyle w:val="PL"/>
        <w:shd w:val="clear" w:color="auto" w:fill="E6E6E6"/>
        <w:rPr>
          <w:snapToGrid w:val="0"/>
        </w:rPr>
      </w:pPr>
      <w:r w:rsidRPr="00B15D13">
        <w:rPr>
          <w:snapToGrid w:val="0"/>
        </w:rPr>
        <w:tab/>
        <w:t>[[</w:t>
      </w:r>
      <w:r w:rsidRPr="00B15D13">
        <w:rPr>
          <w:snapToGrid w:val="0"/>
        </w:rPr>
        <w:tab/>
        <w:t>sensor-ProvideCapabilities-r13</w:t>
      </w:r>
      <w:r w:rsidRPr="00B15D13">
        <w:rPr>
          <w:snapToGrid w:val="0"/>
        </w:rPr>
        <w:tab/>
        <w:t>Sensor-ProvideCapabilities-r13</w:t>
      </w:r>
      <w:r w:rsidRPr="00B15D13">
        <w:rPr>
          <w:snapToGrid w:val="0"/>
        </w:rPr>
        <w:tab/>
      </w:r>
      <w:r w:rsidRPr="00B15D13">
        <w:rPr>
          <w:snapToGrid w:val="0"/>
        </w:rPr>
        <w:tab/>
      </w:r>
      <w:r w:rsidRPr="00B15D13">
        <w:rPr>
          <w:snapToGrid w:val="0"/>
        </w:rPr>
        <w:tab/>
        <w:t>OPTIONAL,</w:t>
      </w:r>
    </w:p>
    <w:p w14:paraId="7337065A" w14:textId="77777777" w:rsidR="00B03C8D" w:rsidRPr="00B15D13" w:rsidRDefault="00B03C8D" w:rsidP="00B03C8D">
      <w:pPr>
        <w:pStyle w:val="PL"/>
        <w:shd w:val="clear" w:color="auto" w:fill="E6E6E6"/>
        <w:rPr>
          <w:snapToGrid w:val="0"/>
        </w:rPr>
      </w:pPr>
      <w:r w:rsidRPr="00B15D13">
        <w:rPr>
          <w:snapToGrid w:val="0"/>
        </w:rPr>
        <w:tab/>
      </w:r>
      <w:r w:rsidRPr="00B15D13">
        <w:rPr>
          <w:snapToGrid w:val="0"/>
        </w:rPr>
        <w:tab/>
        <w:t>tbs-ProvideCapabilities-r13</w:t>
      </w:r>
      <w:r w:rsidRPr="00B15D13">
        <w:rPr>
          <w:snapToGrid w:val="0"/>
        </w:rPr>
        <w:tab/>
      </w:r>
      <w:r w:rsidRPr="00B15D13">
        <w:rPr>
          <w:snapToGrid w:val="0"/>
        </w:rPr>
        <w:tab/>
        <w:t>TBS-ProvideCapabilities-r13</w:t>
      </w:r>
      <w:r w:rsidRPr="00B15D13">
        <w:rPr>
          <w:snapToGrid w:val="0"/>
        </w:rPr>
        <w:tab/>
      </w:r>
      <w:r w:rsidRPr="00B15D13">
        <w:rPr>
          <w:snapToGrid w:val="0"/>
        </w:rPr>
        <w:tab/>
      </w:r>
      <w:r w:rsidRPr="00B15D13">
        <w:rPr>
          <w:snapToGrid w:val="0"/>
        </w:rPr>
        <w:tab/>
      </w:r>
      <w:r w:rsidRPr="00B15D13">
        <w:rPr>
          <w:snapToGrid w:val="0"/>
        </w:rPr>
        <w:tab/>
        <w:t>OPTIONAL,</w:t>
      </w:r>
    </w:p>
    <w:p w14:paraId="20FB9D90" w14:textId="77777777" w:rsidR="00B03C8D" w:rsidRPr="00B15D13" w:rsidRDefault="00B03C8D" w:rsidP="00B03C8D">
      <w:pPr>
        <w:pStyle w:val="PL"/>
        <w:shd w:val="clear" w:color="auto" w:fill="E6E6E6"/>
        <w:rPr>
          <w:snapToGrid w:val="0"/>
        </w:rPr>
      </w:pPr>
      <w:r w:rsidRPr="00B15D13">
        <w:rPr>
          <w:snapToGrid w:val="0"/>
        </w:rPr>
        <w:tab/>
      </w:r>
      <w:r w:rsidRPr="00B15D13">
        <w:rPr>
          <w:snapToGrid w:val="0"/>
        </w:rPr>
        <w:tab/>
        <w:t>wlan-ProvideCapabilities-r13</w:t>
      </w:r>
      <w:r w:rsidRPr="00B15D13">
        <w:rPr>
          <w:snapToGrid w:val="0"/>
        </w:rPr>
        <w:tab/>
        <w:t>WLAN-ProvideCapabilities-r13</w:t>
      </w:r>
      <w:r w:rsidRPr="00B15D13">
        <w:rPr>
          <w:snapToGrid w:val="0"/>
        </w:rPr>
        <w:tab/>
      </w:r>
      <w:r w:rsidRPr="00B15D13">
        <w:rPr>
          <w:snapToGrid w:val="0"/>
        </w:rPr>
        <w:tab/>
      </w:r>
      <w:r w:rsidRPr="00B15D13">
        <w:rPr>
          <w:snapToGrid w:val="0"/>
        </w:rPr>
        <w:tab/>
        <w:t>OPTIONAL,</w:t>
      </w:r>
    </w:p>
    <w:p w14:paraId="6FD86252" w14:textId="77777777" w:rsidR="00B03C8D" w:rsidRPr="00B15D13" w:rsidRDefault="00B03C8D" w:rsidP="00B03C8D">
      <w:pPr>
        <w:pStyle w:val="PL"/>
        <w:shd w:val="clear" w:color="auto" w:fill="E6E6E6"/>
        <w:rPr>
          <w:snapToGrid w:val="0"/>
        </w:rPr>
      </w:pPr>
      <w:r w:rsidRPr="00B15D13">
        <w:rPr>
          <w:snapToGrid w:val="0"/>
        </w:rPr>
        <w:tab/>
      </w:r>
      <w:r w:rsidRPr="00B15D13">
        <w:rPr>
          <w:snapToGrid w:val="0"/>
        </w:rPr>
        <w:tab/>
        <w:t>bt-ProvideCapabilities-r13</w:t>
      </w:r>
      <w:r w:rsidRPr="00B15D13">
        <w:rPr>
          <w:snapToGrid w:val="0"/>
        </w:rPr>
        <w:tab/>
      </w:r>
      <w:r w:rsidRPr="00B15D13">
        <w:rPr>
          <w:snapToGrid w:val="0"/>
        </w:rPr>
        <w:tab/>
        <w:t>BT-ProvideCapabilities-r13</w:t>
      </w:r>
      <w:r w:rsidRPr="00B15D13">
        <w:rPr>
          <w:snapToGrid w:val="0"/>
        </w:rPr>
        <w:tab/>
      </w:r>
      <w:r w:rsidRPr="00B15D13">
        <w:rPr>
          <w:snapToGrid w:val="0"/>
        </w:rPr>
        <w:tab/>
      </w:r>
      <w:r w:rsidRPr="00B15D13">
        <w:rPr>
          <w:snapToGrid w:val="0"/>
        </w:rPr>
        <w:tab/>
      </w:r>
      <w:r w:rsidRPr="00B15D13">
        <w:rPr>
          <w:snapToGrid w:val="0"/>
        </w:rPr>
        <w:tab/>
        <w:t>OPTIONAL</w:t>
      </w:r>
    </w:p>
    <w:p w14:paraId="5B40C8CB" w14:textId="77777777" w:rsidR="00B03C8D" w:rsidRPr="00B15D13" w:rsidRDefault="00B03C8D" w:rsidP="00B03C8D">
      <w:pPr>
        <w:pStyle w:val="PL"/>
        <w:shd w:val="clear" w:color="auto" w:fill="E6E6E6"/>
        <w:rPr>
          <w:snapToGrid w:val="0"/>
        </w:rPr>
      </w:pPr>
      <w:r w:rsidRPr="00B15D13">
        <w:rPr>
          <w:snapToGrid w:val="0"/>
        </w:rPr>
        <w:tab/>
        <w:t>]],</w:t>
      </w:r>
    </w:p>
    <w:p w14:paraId="5F63E7E4" w14:textId="77777777" w:rsidR="00B03C8D" w:rsidRPr="00B15D13" w:rsidRDefault="00B03C8D" w:rsidP="00B03C8D">
      <w:pPr>
        <w:pStyle w:val="PL"/>
        <w:shd w:val="clear" w:color="auto" w:fill="E6E6E6"/>
        <w:rPr>
          <w:snapToGrid w:val="0"/>
        </w:rPr>
      </w:pPr>
      <w:r w:rsidRPr="00B15D13">
        <w:rPr>
          <w:snapToGrid w:val="0"/>
          <w:lang w:eastAsia="en-GB"/>
        </w:rPr>
        <w:tab/>
        <w:t>[[</w:t>
      </w:r>
      <w:r w:rsidRPr="00B15D13">
        <w:rPr>
          <w:snapToGrid w:val="0"/>
        </w:rPr>
        <w:tab/>
        <w:t>nr-ECID-ProvideCapabilities-r16</w:t>
      </w:r>
      <w:r w:rsidRPr="00B15D13">
        <w:rPr>
          <w:snapToGrid w:val="0"/>
        </w:rPr>
        <w:tab/>
        <w:t>NR-ECID-ProvideCapabilities-r16</w:t>
      </w:r>
      <w:r w:rsidRPr="00B15D13">
        <w:rPr>
          <w:snapToGrid w:val="0"/>
        </w:rPr>
        <w:tab/>
      </w:r>
      <w:r w:rsidRPr="00B15D13">
        <w:rPr>
          <w:snapToGrid w:val="0"/>
        </w:rPr>
        <w:tab/>
      </w:r>
      <w:r w:rsidRPr="00B15D13">
        <w:rPr>
          <w:snapToGrid w:val="0"/>
        </w:rPr>
        <w:tab/>
        <w:t>OPTIONAL,</w:t>
      </w:r>
    </w:p>
    <w:p w14:paraId="16C3EEFF" w14:textId="77777777" w:rsidR="00B03C8D" w:rsidRPr="00B15D13" w:rsidRDefault="00B03C8D" w:rsidP="00B03C8D">
      <w:pPr>
        <w:pStyle w:val="PL"/>
        <w:shd w:val="clear" w:color="auto" w:fill="E6E6E6"/>
        <w:rPr>
          <w:snapToGrid w:val="0"/>
        </w:rPr>
      </w:pPr>
      <w:r w:rsidRPr="00B15D13">
        <w:rPr>
          <w:snapToGrid w:val="0"/>
        </w:rPr>
        <w:tab/>
      </w:r>
      <w:r w:rsidRPr="00B15D13">
        <w:rPr>
          <w:snapToGrid w:val="0"/>
        </w:rPr>
        <w:tab/>
        <w:t>nr-Multi-RTT-ProvideCapabilities-r16</w:t>
      </w:r>
      <w:r w:rsidRPr="00B15D13">
        <w:rPr>
          <w:snapToGrid w:val="0"/>
        </w:rPr>
        <w:tab/>
      </w:r>
    </w:p>
    <w:p w14:paraId="75B465F4" w14:textId="77777777" w:rsidR="00B03C8D" w:rsidRPr="00B15D13" w:rsidRDefault="00B03C8D" w:rsidP="00B03C8D">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NR-Multi-RTT-ProvideCapabilities-r16</w:t>
      </w:r>
      <w:r w:rsidRPr="00B15D13">
        <w:rPr>
          <w:snapToGrid w:val="0"/>
        </w:rPr>
        <w:tab/>
        <w:t>OPTIONAL,</w:t>
      </w:r>
    </w:p>
    <w:p w14:paraId="24B8401F" w14:textId="77777777" w:rsidR="00B03C8D" w:rsidRPr="00B15D13" w:rsidRDefault="00B03C8D" w:rsidP="00B03C8D">
      <w:pPr>
        <w:pStyle w:val="PL"/>
        <w:shd w:val="clear" w:color="auto" w:fill="E6E6E6"/>
        <w:rPr>
          <w:snapToGrid w:val="0"/>
        </w:rPr>
      </w:pPr>
      <w:r w:rsidRPr="00B15D13">
        <w:rPr>
          <w:snapToGrid w:val="0"/>
        </w:rPr>
        <w:tab/>
      </w:r>
      <w:r w:rsidRPr="00B15D13">
        <w:rPr>
          <w:snapToGrid w:val="0"/>
        </w:rPr>
        <w:tab/>
        <w:t>nr-DL-AoD-ProvideCapabilities-r16</w:t>
      </w:r>
    </w:p>
    <w:p w14:paraId="4B80B01D" w14:textId="77777777" w:rsidR="00B03C8D" w:rsidRPr="00B15D13" w:rsidRDefault="00B03C8D" w:rsidP="00B03C8D">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NR-DL-AoD-ProvideCapabilities-r16</w:t>
      </w:r>
      <w:r w:rsidRPr="00B15D13">
        <w:rPr>
          <w:snapToGrid w:val="0"/>
        </w:rPr>
        <w:tab/>
      </w:r>
      <w:r w:rsidRPr="00B15D13">
        <w:rPr>
          <w:snapToGrid w:val="0"/>
        </w:rPr>
        <w:tab/>
        <w:t>OPTIONAL,</w:t>
      </w:r>
    </w:p>
    <w:p w14:paraId="22F133FC" w14:textId="77777777" w:rsidR="00B03C8D" w:rsidRPr="00B15D13" w:rsidRDefault="00B03C8D" w:rsidP="00B03C8D">
      <w:pPr>
        <w:pStyle w:val="PL"/>
        <w:shd w:val="clear" w:color="auto" w:fill="E6E6E6"/>
        <w:rPr>
          <w:snapToGrid w:val="0"/>
        </w:rPr>
      </w:pPr>
      <w:r w:rsidRPr="00B15D13">
        <w:rPr>
          <w:snapToGrid w:val="0"/>
        </w:rPr>
        <w:tab/>
      </w:r>
      <w:r w:rsidRPr="00B15D13">
        <w:rPr>
          <w:snapToGrid w:val="0"/>
        </w:rPr>
        <w:tab/>
        <w:t>nr-DL-TDOA-ProvideCapabilities-r16</w:t>
      </w:r>
    </w:p>
    <w:p w14:paraId="1A641028" w14:textId="77777777" w:rsidR="00B03C8D" w:rsidRPr="00B15D13" w:rsidRDefault="00B03C8D" w:rsidP="00B03C8D">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NR-DL-TDOA-ProvideCapabilities-r16</w:t>
      </w:r>
      <w:r w:rsidRPr="00B15D13">
        <w:rPr>
          <w:snapToGrid w:val="0"/>
        </w:rPr>
        <w:tab/>
      </w:r>
      <w:r w:rsidRPr="00B15D13">
        <w:rPr>
          <w:snapToGrid w:val="0"/>
        </w:rPr>
        <w:tab/>
        <w:t>OPTIONAL,</w:t>
      </w:r>
    </w:p>
    <w:p w14:paraId="0BCC9E8F" w14:textId="77777777" w:rsidR="00B03C8D" w:rsidRPr="00B15D13" w:rsidRDefault="00B03C8D" w:rsidP="00B03C8D">
      <w:pPr>
        <w:pStyle w:val="PL"/>
        <w:shd w:val="clear" w:color="auto" w:fill="E6E6E6"/>
        <w:rPr>
          <w:snapToGrid w:val="0"/>
        </w:rPr>
      </w:pPr>
      <w:r w:rsidRPr="00B15D13">
        <w:rPr>
          <w:snapToGrid w:val="0"/>
        </w:rPr>
        <w:tab/>
      </w:r>
      <w:r w:rsidRPr="00B15D13">
        <w:rPr>
          <w:snapToGrid w:val="0"/>
        </w:rPr>
        <w:tab/>
        <w:t>nr-UL-ProvideCapabilities-r16</w:t>
      </w:r>
      <w:r w:rsidRPr="00B15D13">
        <w:rPr>
          <w:snapToGrid w:val="0"/>
        </w:rPr>
        <w:tab/>
        <w:t>NR-UL-ProvideCapabilities-r16</w:t>
      </w:r>
      <w:r w:rsidRPr="00B15D13">
        <w:rPr>
          <w:snapToGrid w:val="0"/>
        </w:rPr>
        <w:tab/>
      </w:r>
      <w:r w:rsidRPr="00B15D13">
        <w:rPr>
          <w:snapToGrid w:val="0"/>
        </w:rPr>
        <w:tab/>
      </w:r>
      <w:r w:rsidRPr="00B15D13">
        <w:rPr>
          <w:snapToGrid w:val="0"/>
        </w:rPr>
        <w:tab/>
        <w:t>OPTIONAL</w:t>
      </w:r>
    </w:p>
    <w:p w14:paraId="43EB8720" w14:textId="77777777" w:rsidR="00B03C8D" w:rsidRPr="00B15D13" w:rsidRDefault="00B03C8D" w:rsidP="00B03C8D">
      <w:pPr>
        <w:pStyle w:val="PL"/>
        <w:shd w:val="clear" w:color="auto" w:fill="E6E6E6"/>
        <w:rPr>
          <w:snapToGrid w:val="0"/>
          <w:lang w:eastAsia="en-GB"/>
        </w:rPr>
      </w:pPr>
      <w:r w:rsidRPr="00B15D13">
        <w:rPr>
          <w:snapToGrid w:val="0"/>
          <w:lang w:eastAsia="en-GB"/>
        </w:rPr>
        <w:tab/>
        <w:t>]]</w:t>
      </w:r>
    </w:p>
    <w:p w14:paraId="3DABB2CA" w14:textId="77777777" w:rsidR="00B03C8D" w:rsidRPr="00B15D13" w:rsidRDefault="00B03C8D" w:rsidP="00B03C8D">
      <w:pPr>
        <w:pStyle w:val="PL"/>
        <w:shd w:val="clear" w:color="auto" w:fill="E6E6E6"/>
      </w:pPr>
      <w:r w:rsidRPr="00B15D13">
        <w:t>}</w:t>
      </w:r>
    </w:p>
    <w:p w14:paraId="7EF6B2E4" w14:textId="77777777" w:rsidR="00B03C8D" w:rsidRPr="00B15D13" w:rsidRDefault="00B03C8D" w:rsidP="00B03C8D">
      <w:pPr>
        <w:pStyle w:val="PL"/>
        <w:shd w:val="clear" w:color="auto" w:fill="E6E6E6"/>
      </w:pPr>
    </w:p>
    <w:p w14:paraId="5939C7EB" w14:textId="77777777" w:rsidR="00B03C8D" w:rsidRPr="00B15D13" w:rsidRDefault="00B03C8D" w:rsidP="00B03C8D">
      <w:pPr>
        <w:pStyle w:val="PL"/>
        <w:shd w:val="clear" w:color="auto" w:fill="E6E6E6"/>
      </w:pPr>
      <w:r w:rsidRPr="00B15D13">
        <w:t>-- ASN1STOP</w:t>
      </w:r>
    </w:p>
    <w:p w14:paraId="18B75C36" w14:textId="77777777" w:rsidR="00B03C8D" w:rsidRPr="00B15D13" w:rsidRDefault="00B03C8D" w:rsidP="00B03C8D"/>
    <w:p w14:paraId="2AE28319" w14:textId="77777777" w:rsidR="00763F92" w:rsidRPr="00384E92" w:rsidRDefault="00763F92" w:rsidP="00763F92"/>
    <w:p w14:paraId="73E1EF7B" w14:textId="77777777" w:rsidR="00807CCE" w:rsidRPr="00763F92" w:rsidRDefault="00807CCE" w:rsidP="00CD5CB1">
      <w:pPr>
        <w:rPr>
          <w:lang w:eastAsia="zh-CN"/>
        </w:rPr>
      </w:pPr>
    </w:p>
    <w:sectPr w:rsidR="00807CCE" w:rsidRPr="00763F92" w:rsidSect="000B7FED">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300F4" w14:textId="77777777" w:rsidR="00FF3F02" w:rsidRDefault="00FF3F02">
      <w:r>
        <w:separator/>
      </w:r>
    </w:p>
  </w:endnote>
  <w:endnote w:type="continuationSeparator" w:id="0">
    <w:p w14:paraId="3FECDA0A" w14:textId="77777777" w:rsidR="00FF3F02" w:rsidRDefault="00FF3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AA522" w14:textId="77777777" w:rsidR="00B03C8D" w:rsidRDefault="00B03C8D" w:rsidP="00CD5CB1">
    <w:pPr>
      <w:framePr w:w="646" w:h="244" w:hRule="exact" w:wrap="around" w:vAnchor="text" w:hAnchor="margin" w:y="-5"/>
      <w:rPr>
        <w:rFonts w:ascii="Arial" w:hAnsi="Arial" w:cs="Arial"/>
        <w:b/>
        <w:bCs/>
        <w:i/>
        <w:iCs/>
        <w:sz w:val="18"/>
      </w:rPr>
    </w:pPr>
    <w:r>
      <w:rPr>
        <w:rFonts w:ascii="Arial" w:hAnsi="Arial" w:cs="Arial"/>
        <w:b/>
        <w:bCs/>
        <w:i/>
        <w:iCs/>
        <w:sz w:val="18"/>
      </w:rPr>
      <w:t>3GPP</w:t>
    </w:r>
  </w:p>
  <w:p w14:paraId="519DFB2B" w14:textId="77777777" w:rsidR="00B03C8D" w:rsidRDefault="00B03C8D" w:rsidP="00CD5CB1">
    <w:pPr>
      <w:framePr w:w="1126" w:h="244" w:hRule="exact" w:wrap="around" w:vAnchor="text" w:hAnchor="page" w:x="9631" w:y="-5"/>
      <w:rPr>
        <w:rFonts w:ascii="Arial" w:hAnsi="Arial" w:cs="Arial"/>
        <w:b/>
        <w:bCs/>
        <w:i/>
        <w:iCs/>
        <w:sz w:val="18"/>
      </w:rPr>
    </w:pPr>
    <w:r>
      <w:rPr>
        <w:rFonts w:ascii="Arial" w:hAnsi="Arial" w:cs="Arial"/>
        <w:b/>
        <w:bCs/>
        <w:i/>
        <w:iCs/>
        <w:sz w:val="18"/>
      </w:rPr>
      <w:t>CT WG1 TD</w:t>
    </w:r>
  </w:p>
  <w:p w14:paraId="34B97717" w14:textId="77777777" w:rsidR="00B03C8D" w:rsidRDefault="00B03C8D" w:rsidP="00CD5CB1"/>
  <w:p w14:paraId="56F3F207" w14:textId="77777777" w:rsidR="00B03C8D" w:rsidRDefault="00B03C8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27F5D" w14:textId="77777777" w:rsidR="00FF3F02" w:rsidRDefault="00FF3F02">
      <w:r>
        <w:separator/>
      </w:r>
    </w:p>
  </w:footnote>
  <w:footnote w:type="continuationSeparator" w:id="0">
    <w:p w14:paraId="33FD4CE6" w14:textId="77777777" w:rsidR="00FF3F02" w:rsidRDefault="00FF3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F9FE1" w14:textId="77777777" w:rsidR="00B03C8D" w:rsidRPr="00AC17AF" w:rsidRDefault="00B03C8D" w:rsidP="00CD5CB1">
    <w:pPr>
      <w:framePr w:w="2851" w:h="244" w:hRule="exact" w:wrap="around" w:vAnchor="text" w:hAnchor="page" w:x="1161" w:y="345"/>
      <w:rPr>
        <w:rFonts w:ascii="Arial" w:hAnsi="Arial" w:cs="Arial"/>
        <w:b/>
        <w:bCs/>
        <w:sz w:val="18"/>
        <w:lang w:val="fr-FR"/>
      </w:rPr>
    </w:pPr>
    <w:r>
      <w:rPr>
        <w:rFonts w:ascii="Arial" w:hAnsi="Arial" w:cs="Arial"/>
        <w:b/>
        <w:bCs/>
        <w:sz w:val="18"/>
        <w:lang w:val="fr-FR"/>
      </w:rPr>
      <w:t>CT</w:t>
    </w:r>
    <w:r w:rsidRPr="00AC17AF">
      <w:rPr>
        <w:rFonts w:ascii="Arial" w:hAnsi="Arial" w:cs="Arial"/>
        <w:b/>
        <w:bCs/>
        <w:sz w:val="18"/>
        <w:lang w:val="fr-FR"/>
      </w:rPr>
      <w:t xml:space="preserve"> WG</w:t>
    </w:r>
    <w:r>
      <w:rPr>
        <w:rFonts w:ascii="Arial" w:hAnsi="Arial" w:cs="Arial"/>
        <w:b/>
        <w:bCs/>
        <w:sz w:val="18"/>
        <w:lang w:val="fr-FR"/>
      </w:rPr>
      <w:t>1</w:t>
    </w:r>
    <w:r w:rsidRPr="00AC17AF">
      <w:rPr>
        <w:rFonts w:ascii="Arial" w:hAnsi="Arial" w:cs="Arial"/>
        <w:b/>
        <w:bCs/>
        <w:sz w:val="18"/>
        <w:lang w:val="fr-FR"/>
      </w:rPr>
      <w:t xml:space="preserve"> Temporary Document</w:t>
    </w:r>
  </w:p>
  <w:p w14:paraId="22554CC9" w14:textId="77777777" w:rsidR="00B03C8D" w:rsidRPr="00AC17AF" w:rsidRDefault="00B03C8D" w:rsidP="00CD5CB1">
    <w:pPr>
      <w:framePr w:w="946" w:h="272" w:hRule="exact" w:wrap="around" w:vAnchor="text" w:hAnchor="page" w:x="5474" w:y="249"/>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3</w:t>
    </w:r>
    <w:r>
      <w:rPr>
        <w:rFonts w:ascii="Arial" w:hAnsi="Arial" w:cs="Arial"/>
        <w:b/>
        <w:bCs/>
        <w:sz w:val="18"/>
      </w:rPr>
      <w:fldChar w:fldCharType="end"/>
    </w:r>
  </w:p>
  <w:p w14:paraId="5591DD49" w14:textId="77777777" w:rsidR="00B03C8D" w:rsidRDefault="00B03C8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1CD3327"/>
    <w:multiLevelType w:val="hybridMultilevel"/>
    <w:tmpl w:val="4DD207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ADD6230"/>
    <w:multiLevelType w:val="hybridMultilevel"/>
    <w:tmpl w:val="8EA84872"/>
    <w:lvl w:ilvl="0" w:tplc="04090019">
      <w:start w:val="1"/>
      <w:numFmt w:val="lowerLetter"/>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C15204"/>
    <w:multiLevelType w:val="hybridMultilevel"/>
    <w:tmpl w:val="83361BB0"/>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80A76F1"/>
    <w:multiLevelType w:val="hybridMultilevel"/>
    <w:tmpl w:val="7B6C3D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F8148AF"/>
    <w:multiLevelType w:val="hybridMultilevel"/>
    <w:tmpl w:val="6E2C24CC"/>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2" w15:restartNumberingAfterBreak="0">
    <w:nsid w:val="28ED392B"/>
    <w:multiLevelType w:val="hybridMultilevel"/>
    <w:tmpl w:val="BE5090FE"/>
    <w:lvl w:ilvl="0" w:tplc="01AA37A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180312"/>
    <w:multiLevelType w:val="hybridMultilevel"/>
    <w:tmpl w:val="08D2D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9A70D8"/>
    <w:multiLevelType w:val="hybridMultilevel"/>
    <w:tmpl w:val="46F2483A"/>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7C035D"/>
    <w:multiLevelType w:val="hybridMultilevel"/>
    <w:tmpl w:val="9092C2B2"/>
    <w:lvl w:ilvl="0" w:tplc="7BF4CF2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42D3450"/>
    <w:multiLevelType w:val="hybridMultilevel"/>
    <w:tmpl w:val="4134F2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59E61F25"/>
    <w:multiLevelType w:val="hybridMultilevel"/>
    <w:tmpl w:val="0C6E2142"/>
    <w:lvl w:ilvl="0" w:tplc="97CE4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53702A"/>
    <w:multiLevelType w:val="hybridMultilevel"/>
    <w:tmpl w:val="D7A8EEBC"/>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24"/>
  </w:num>
  <w:num w:numId="6">
    <w:abstractNumId w:val="20"/>
  </w:num>
  <w:num w:numId="7">
    <w:abstractNumId w:val="17"/>
  </w:num>
  <w:num w:numId="8">
    <w:abstractNumId w:val="7"/>
  </w:num>
  <w:num w:numId="9">
    <w:abstractNumId w:val="15"/>
  </w:num>
  <w:num w:numId="10">
    <w:abstractNumId w:val="25"/>
  </w:num>
  <w:num w:numId="11">
    <w:abstractNumId w:val="9"/>
  </w:num>
  <w:num w:numId="12">
    <w:abstractNumId w:val="23"/>
  </w:num>
  <w:num w:numId="13">
    <w:abstractNumId w:val="18"/>
  </w:num>
  <w:num w:numId="14">
    <w:abstractNumId w:val="19"/>
  </w:num>
  <w:num w:numId="15">
    <w:abstractNumId w:val="11"/>
  </w:num>
  <w:num w:numId="16">
    <w:abstractNumId w:val="13"/>
  </w:num>
  <w:num w:numId="17">
    <w:abstractNumId w:val="16"/>
  </w:num>
  <w:num w:numId="18">
    <w:abstractNumId w:val="12"/>
  </w:num>
  <w:num w:numId="19">
    <w:abstractNumId w:val="14"/>
  </w:num>
  <w:num w:numId="20">
    <w:abstractNumId w:val="21"/>
  </w:num>
  <w:num w:numId="21">
    <w:abstractNumId w:val="3"/>
  </w:num>
  <w:num w:numId="22">
    <w:abstractNumId w:val="8"/>
  </w:num>
  <w:num w:numId="23">
    <w:abstractNumId w:val="22"/>
  </w:num>
  <w:num w:numId="24">
    <w:abstractNumId w:val="5"/>
  </w:num>
  <w:num w:numId="25">
    <w:abstractNumId w:val="6"/>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BBC"/>
    <w:rsid w:val="000A6394"/>
    <w:rsid w:val="000B0918"/>
    <w:rsid w:val="000B276E"/>
    <w:rsid w:val="000B7FED"/>
    <w:rsid w:val="000C038A"/>
    <w:rsid w:val="000C3DDC"/>
    <w:rsid w:val="000C6598"/>
    <w:rsid w:val="000D44B3"/>
    <w:rsid w:val="000E069D"/>
    <w:rsid w:val="000F0A11"/>
    <w:rsid w:val="0011082A"/>
    <w:rsid w:val="00125AA0"/>
    <w:rsid w:val="00125E52"/>
    <w:rsid w:val="00145D43"/>
    <w:rsid w:val="00147938"/>
    <w:rsid w:val="0017019F"/>
    <w:rsid w:val="001710B6"/>
    <w:rsid w:val="00192C46"/>
    <w:rsid w:val="001A08B3"/>
    <w:rsid w:val="001A7B60"/>
    <w:rsid w:val="001B1520"/>
    <w:rsid w:val="001B52F0"/>
    <w:rsid w:val="001B7A65"/>
    <w:rsid w:val="001C72DF"/>
    <w:rsid w:val="001E1F7E"/>
    <w:rsid w:val="001E41F3"/>
    <w:rsid w:val="00221DC9"/>
    <w:rsid w:val="00230D07"/>
    <w:rsid w:val="00246077"/>
    <w:rsid w:val="0026004D"/>
    <w:rsid w:val="002640DD"/>
    <w:rsid w:val="00275D12"/>
    <w:rsid w:val="00284FEB"/>
    <w:rsid w:val="002860C4"/>
    <w:rsid w:val="002A1A09"/>
    <w:rsid w:val="002A396A"/>
    <w:rsid w:val="002B0952"/>
    <w:rsid w:val="002B5741"/>
    <w:rsid w:val="002D0565"/>
    <w:rsid w:val="002E472E"/>
    <w:rsid w:val="002F61E8"/>
    <w:rsid w:val="002F7650"/>
    <w:rsid w:val="00305409"/>
    <w:rsid w:val="00305F43"/>
    <w:rsid w:val="00311348"/>
    <w:rsid w:val="00313215"/>
    <w:rsid w:val="0031565F"/>
    <w:rsid w:val="003230A0"/>
    <w:rsid w:val="00350138"/>
    <w:rsid w:val="00355E5A"/>
    <w:rsid w:val="003609EF"/>
    <w:rsid w:val="0036231A"/>
    <w:rsid w:val="00363056"/>
    <w:rsid w:val="00365A42"/>
    <w:rsid w:val="00374DD4"/>
    <w:rsid w:val="0038621D"/>
    <w:rsid w:val="003A698D"/>
    <w:rsid w:val="003C07FC"/>
    <w:rsid w:val="003D7F18"/>
    <w:rsid w:val="003E1A36"/>
    <w:rsid w:val="003F6285"/>
    <w:rsid w:val="00410371"/>
    <w:rsid w:val="004124AD"/>
    <w:rsid w:val="00416780"/>
    <w:rsid w:val="004242F1"/>
    <w:rsid w:val="0042640D"/>
    <w:rsid w:val="0045109D"/>
    <w:rsid w:val="00453F3E"/>
    <w:rsid w:val="0045530D"/>
    <w:rsid w:val="00460C97"/>
    <w:rsid w:val="00461B02"/>
    <w:rsid w:val="004A0227"/>
    <w:rsid w:val="004B75B7"/>
    <w:rsid w:val="004C2776"/>
    <w:rsid w:val="00511B84"/>
    <w:rsid w:val="005141D9"/>
    <w:rsid w:val="0051580D"/>
    <w:rsid w:val="00520CA3"/>
    <w:rsid w:val="005320B2"/>
    <w:rsid w:val="00547111"/>
    <w:rsid w:val="005646EA"/>
    <w:rsid w:val="00592D74"/>
    <w:rsid w:val="005E2C44"/>
    <w:rsid w:val="00605F58"/>
    <w:rsid w:val="00621188"/>
    <w:rsid w:val="006257ED"/>
    <w:rsid w:val="00653AD1"/>
    <w:rsid w:val="00653DE4"/>
    <w:rsid w:val="00654B70"/>
    <w:rsid w:val="00665C47"/>
    <w:rsid w:val="006768B6"/>
    <w:rsid w:val="00695808"/>
    <w:rsid w:val="006A28DC"/>
    <w:rsid w:val="006B46FB"/>
    <w:rsid w:val="006D0789"/>
    <w:rsid w:val="006D4CB3"/>
    <w:rsid w:val="006E21FB"/>
    <w:rsid w:val="006E7A40"/>
    <w:rsid w:val="006F50FA"/>
    <w:rsid w:val="006F7EDC"/>
    <w:rsid w:val="007579D7"/>
    <w:rsid w:val="00763F92"/>
    <w:rsid w:val="0077337F"/>
    <w:rsid w:val="00773A7E"/>
    <w:rsid w:val="00792342"/>
    <w:rsid w:val="007977A8"/>
    <w:rsid w:val="007B38AB"/>
    <w:rsid w:val="007B512A"/>
    <w:rsid w:val="007B657C"/>
    <w:rsid w:val="007C2097"/>
    <w:rsid w:val="007D6A07"/>
    <w:rsid w:val="007D6A43"/>
    <w:rsid w:val="007F7259"/>
    <w:rsid w:val="00801239"/>
    <w:rsid w:val="008040A8"/>
    <w:rsid w:val="00804359"/>
    <w:rsid w:val="00807CCE"/>
    <w:rsid w:val="00827139"/>
    <w:rsid w:val="008279FA"/>
    <w:rsid w:val="00831F7D"/>
    <w:rsid w:val="008561F3"/>
    <w:rsid w:val="00856BB3"/>
    <w:rsid w:val="008626E7"/>
    <w:rsid w:val="00870EE7"/>
    <w:rsid w:val="00884823"/>
    <w:rsid w:val="008863B9"/>
    <w:rsid w:val="00892408"/>
    <w:rsid w:val="00896AF1"/>
    <w:rsid w:val="008A45A6"/>
    <w:rsid w:val="008D3CCC"/>
    <w:rsid w:val="008F3789"/>
    <w:rsid w:val="008F686C"/>
    <w:rsid w:val="00904AB1"/>
    <w:rsid w:val="009148DE"/>
    <w:rsid w:val="00941E30"/>
    <w:rsid w:val="00946988"/>
    <w:rsid w:val="009777D9"/>
    <w:rsid w:val="00991B88"/>
    <w:rsid w:val="009A5753"/>
    <w:rsid w:val="009A579D"/>
    <w:rsid w:val="009B3B2C"/>
    <w:rsid w:val="009C2FA5"/>
    <w:rsid w:val="009D7DD4"/>
    <w:rsid w:val="009E3297"/>
    <w:rsid w:val="009E6434"/>
    <w:rsid w:val="009F734F"/>
    <w:rsid w:val="00A0668B"/>
    <w:rsid w:val="00A246B6"/>
    <w:rsid w:val="00A312E5"/>
    <w:rsid w:val="00A44F24"/>
    <w:rsid w:val="00A47E70"/>
    <w:rsid w:val="00A50CF0"/>
    <w:rsid w:val="00A55C56"/>
    <w:rsid w:val="00A7671C"/>
    <w:rsid w:val="00A80F6E"/>
    <w:rsid w:val="00A870D7"/>
    <w:rsid w:val="00AA2CBC"/>
    <w:rsid w:val="00AA39C0"/>
    <w:rsid w:val="00AB0FE8"/>
    <w:rsid w:val="00AC5820"/>
    <w:rsid w:val="00AD1CD8"/>
    <w:rsid w:val="00AE3EA5"/>
    <w:rsid w:val="00B03C8D"/>
    <w:rsid w:val="00B151C7"/>
    <w:rsid w:val="00B258BB"/>
    <w:rsid w:val="00B25C95"/>
    <w:rsid w:val="00B26738"/>
    <w:rsid w:val="00B67B97"/>
    <w:rsid w:val="00B968C8"/>
    <w:rsid w:val="00BA3EC5"/>
    <w:rsid w:val="00BA51D9"/>
    <w:rsid w:val="00BB5DFC"/>
    <w:rsid w:val="00BC3FCE"/>
    <w:rsid w:val="00BC6695"/>
    <w:rsid w:val="00BD279D"/>
    <w:rsid w:val="00BD6086"/>
    <w:rsid w:val="00BD6BB8"/>
    <w:rsid w:val="00BF7BCE"/>
    <w:rsid w:val="00C05094"/>
    <w:rsid w:val="00C15B1C"/>
    <w:rsid w:val="00C339AC"/>
    <w:rsid w:val="00C57052"/>
    <w:rsid w:val="00C66BA2"/>
    <w:rsid w:val="00C870F6"/>
    <w:rsid w:val="00C95985"/>
    <w:rsid w:val="00CC5026"/>
    <w:rsid w:val="00CC68D0"/>
    <w:rsid w:val="00CD5CB1"/>
    <w:rsid w:val="00D02190"/>
    <w:rsid w:val="00D03F9A"/>
    <w:rsid w:val="00D06D51"/>
    <w:rsid w:val="00D24991"/>
    <w:rsid w:val="00D50255"/>
    <w:rsid w:val="00D52ADE"/>
    <w:rsid w:val="00D66520"/>
    <w:rsid w:val="00D67F9E"/>
    <w:rsid w:val="00D80124"/>
    <w:rsid w:val="00D84AE9"/>
    <w:rsid w:val="00DD179F"/>
    <w:rsid w:val="00DE34CF"/>
    <w:rsid w:val="00DF034D"/>
    <w:rsid w:val="00E13F3D"/>
    <w:rsid w:val="00E34898"/>
    <w:rsid w:val="00EB09B7"/>
    <w:rsid w:val="00EE7D7C"/>
    <w:rsid w:val="00F01EC7"/>
    <w:rsid w:val="00F25D98"/>
    <w:rsid w:val="00F300FB"/>
    <w:rsid w:val="00F3151E"/>
    <w:rsid w:val="00F31C69"/>
    <w:rsid w:val="00F61657"/>
    <w:rsid w:val="00F65AF4"/>
    <w:rsid w:val="00F918C0"/>
    <w:rsid w:val="00F92538"/>
    <w:rsid w:val="00FB3CC3"/>
    <w:rsid w:val="00FB6386"/>
    <w:rsid w:val="00FF2536"/>
    <w:rsid w:val="00FF3F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3F9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896AF1"/>
    <w:pPr>
      <w:spacing w:before="120"/>
      <w:outlineLvl w:val="2"/>
    </w:pPr>
    <w:rPr>
      <w:rFonts w:eastAsia="Arial"/>
      <w:b/>
      <w:sz w:val="24"/>
    </w:rPr>
  </w:style>
  <w:style w:type="paragraph" w:styleId="40">
    <w:name w:val="heading 4"/>
    <w:basedOn w:val="30"/>
    <w:next w:val="a"/>
    <w:link w:val="41"/>
    <w:qFormat/>
    <w:rsid w:val="00896AF1"/>
    <w:pPr>
      <w:ind w:left="1418" w:hanging="1418"/>
      <w:outlineLvl w:val="3"/>
    </w:pPr>
    <w:rPr>
      <w:b w:val="0"/>
      <w:sz w:val="21"/>
      <w:u w:val="single"/>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B1520"/>
    <w:rPr>
      <w:rFonts w:ascii="Arial" w:hAnsi="Arial"/>
      <w:sz w:val="36"/>
      <w:lang w:val="en-GB" w:eastAsia="en-US"/>
    </w:rPr>
  </w:style>
  <w:style w:type="character" w:customStyle="1" w:styleId="20">
    <w:name w:val="标题 2 字符"/>
    <w:aliases w:val="h2 字符,2nd level 字符,†berschrift 2 字符,õberschrift 2 字符,UNDERRUBRIK 1-2 字符"/>
    <w:basedOn w:val="a0"/>
    <w:link w:val="2"/>
    <w:rsid w:val="001B1520"/>
    <w:rPr>
      <w:rFonts w:ascii="Arial" w:hAnsi="Arial"/>
      <w:sz w:val="32"/>
      <w:lang w:val="en-GB" w:eastAsia="en-US"/>
    </w:rPr>
  </w:style>
  <w:style w:type="character" w:customStyle="1" w:styleId="31">
    <w:name w:val="标题 3 字符"/>
    <w:basedOn w:val="a0"/>
    <w:link w:val="30"/>
    <w:rsid w:val="00896AF1"/>
    <w:rPr>
      <w:rFonts w:ascii="Arial" w:eastAsia="Arial" w:hAnsi="Arial"/>
      <w:b/>
      <w:sz w:val="24"/>
      <w:lang w:val="en-GB" w:eastAsia="en-US"/>
    </w:rPr>
  </w:style>
  <w:style w:type="character" w:customStyle="1" w:styleId="41">
    <w:name w:val="标题 4 字符"/>
    <w:basedOn w:val="a0"/>
    <w:link w:val="40"/>
    <w:rsid w:val="00896AF1"/>
    <w:rPr>
      <w:rFonts w:ascii="Arial" w:eastAsia="Arial" w:hAnsi="Arial"/>
      <w:sz w:val="21"/>
      <w:u w:val="single"/>
      <w:lang w:val="en-GB" w:eastAsia="en-US"/>
    </w:rPr>
  </w:style>
  <w:style w:type="character" w:customStyle="1" w:styleId="51">
    <w:name w:val="标题 5 字符"/>
    <w:basedOn w:val="a0"/>
    <w:link w:val="50"/>
    <w:rsid w:val="001B1520"/>
    <w:rPr>
      <w:rFonts w:ascii="Arial" w:hAnsi="Arial"/>
      <w:sz w:val="22"/>
      <w:lang w:val="en-GB" w:eastAsia="en-US"/>
    </w:rPr>
  </w:style>
  <w:style w:type="character" w:customStyle="1" w:styleId="60">
    <w:name w:val="标题 6 字符"/>
    <w:basedOn w:val="a0"/>
    <w:link w:val="6"/>
    <w:rsid w:val="001B1520"/>
    <w:rPr>
      <w:rFonts w:ascii="Arial" w:hAnsi="Arial"/>
      <w:lang w:val="en-GB" w:eastAsia="en-US"/>
    </w:rPr>
  </w:style>
  <w:style w:type="character" w:customStyle="1" w:styleId="70">
    <w:name w:val="标题 7 字符"/>
    <w:basedOn w:val="a0"/>
    <w:link w:val="7"/>
    <w:rsid w:val="001B1520"/>
    <w:rPr>
      <w:rFonts w:ascii="Arial" w:hAnsi="Arial"/>
      <w:lang w:val="en-GB" w:eastAsia="en-US"/>
    </w:rPr>
  </w:style>
  <w:style w:type="character" w:customStyle="1" w:styleId="80">
    <w:name w:val="标题 8 字符"/>
    <w:basedOn w:val="a0"/>
    <w:link w:val="8"/>
    <w:rsid w:val="001B1520"/>
    <w:rPr>
      <w:rFonts w:ascii="Arial" w:hAnsi="Arial"/>
      <w:sz w:val="36"/>
      <w:lang w:val="en-GB" w:eastAsia="en-US"/>
    </w:rPr>
  </w:style>
  <w:style w:type="character" w:customStyle="1" w:styleId="90">
    <w:name w:val="标题 9 字符"/>
    <w:basedOn w:val="a0"/>
    <w:link w:val="9"/>
    <w:rsid w:val="001B1520"/>
    <w:rPr>
      <w:rFonts w:ascii="Arial" w:hAnsi="Arial"/>
      <w:sz w:val="36"/>
      <w:lang w:val="en-GB" w:eastAsia="en-US"/>
    </w:rPr>
  </w:style>
  <w:style w:type="character" w:customStyle="1" w:styleId="NOZchn">
    <w:name w:val="NO Zchn"/>
    <w:link w:val="NO"/>
    <w:qFormat/>
    <w:rsid w:val="001B1520"/>
    <w:rPr>
      <w:rFonts w:ascii="Times New Roman" w:hAnsi="Times New Roman"/>
      <w:lang w:val="en-GB" w:eastAsia="en-US"/>
    </w:rPr>
  </w:style>
  <w:style w:type="character" w:customStyle="1" w:styleId="PLChar">
    <w:name w:val="PL Char"/>
    <w:link w:val="PL"/>
    <w:locked/>
    <w:rsid w:val="001B1520"/>
    <w:rPr>
      <w:rFonts w:ascii="Courier New" w:hAnsi="Courier New"/>
      <w:noProof/>
      <w:sz w:val="16"/>
      <w:lang w:val="en-GB" w:eastAsia="en-US"/>
    </w:rPr>
  </w:style>
  <w:style w:type="character" w:customStyle="1" w:styleId="TALChar">
    <w:name w:val="TAL Char"/>
    <w:link w:val="TAL"/>
    <w:qFormat/>
    <w:rsid w:val="001B1520"/>
    <w:rPr>
      <w:rFonts w:ascii="Arial" w:hAnsi="Arial"/>
      <w:sz w:val="18"/>
      <w:lang w:val="en-GB" w:eastAsia="en-US"/>
    </w:rPr>
  </w:style>
  <w:style w:type="character" w:customStyle="1" w:styleId="TACChar">
    <w:name w:val="TAC Char"/>
    <w:link w:val="TAC"/>
    <w:qFormat/>
    <w:locked/>
    <w:rsid w:val="001B1520"/>
    <w:rPr>
      <w:rFonts w:ascii="Arial" w:hAnsi="Arial"/>
      <w:sz w:val="18"/>
      <w:lang w:val="en-GB" w:eastAsia="en-US"/>
    </w:rPr>
  </w:style>
  <w:style w:type="character" w:customStyle="1" w:styleId="TAHCar">
    <w:name w:val="TAH Car"/>
    <w:link w:val="TAH"/>
    <w:qFormat/>
    <w:rsid w:val="001B1520"/>
    <w:rPr>
      <w:rFonts w:ascii="Arial" w:hAnsi="Arial"/>
      <w:b/>
      <w:sz w:val="18"/>
      <w:lang w:val="en-GB" w:eastAsia="en-US"/>
    </w:rPr>
  </w:style>
  <w:style w:type="character" w:customStyle="1" w:styleId="EXCar">
    <w:name w:val="EX Car"/>
    <w:link w:val="EX"/>
    <w:qFormat/>
    <w:rsid w:val="001B1520"/>
    <w:rPr>
      <w:rFonts w:ascii="Times New Roman" w:hAnsi="Times New Roman"/>
      <w:lang w:val="en-GB" w:eastAsia="en-US"/>
    </w:rPr>
  </w:style>
  <w:style w:type="character" w:customStyle="1" w:styleId="B1Char">
    <w:name w:val="B1 Char"/>
    <w:link w:val="B1"/>
    <w:qFormat/>
    <w:locked/>
    <w:rsid w:val="001B1520"/>
    <w:rPr>
      <w:rFonts w:ascii="Times New Roman" w:hAnsi="Times New Roman"/>
      <w:lang w:val="en-GB" w:eastAsia="en-US"/>
    </w:rPr>
  </w:style>
  <w:style w:type="character" w:customStyle="1" w:styleId="EditorsNoteChar">
    <w:name w:val="Editor's Note Char"/>
    <w:aliases w:val="EN Char,Editor's Note Char1"/>
    <w:link w:val="EditorsNote"/>
    <w:qFormat/>
    <w:rsid w:val="001B1520"/>
    <w:rPr>
      <w:rFonts w:ascii="Times New Roman" w:hAnsi="Times New Roman"/>
      <w:color w:val="FF0000"/>
      <w:lang w:val="en-GB" w:eastAsia="en-US"/>
    </w:rPr>
  </w:style>
  <w:style w:type="character" w:customStyle="1" w:styleId="THChar">
    <w:name w:val="TH Char"/>
    <w:link w:val="TH"/>
    <w:qFormat/>
    <w:rsid w:val="001B1520"/>
    <w:rPr>
      <w:rFonts w:ascii="Arial" w:hAnsi="Arial"/>
      <w:b/>
      <w:lang w:val="en-GB" w:eastAsia="en-US"/>
    </w:rPr>
  </w:style>
  <w:style w:type="character" w:customStyle="1" w:styleId="TANChar">
    <w:name w:val="TAN Char"/>
    <w:link w:val="TAN"/>
    <w:qFormat/>
    <w:locked/>
    <w:rsid w:val="001B1520"/>
    <w:rPr>
      <w:rFonts w:ascii="Arial" w:hAnsi="Arial"/>
      <w:sz w:val="18"/>
      <w:lang w:val="en-GB" w:eastAsia="en-US"/>
    </w:rPr>
  </w:style>
  <w:style w:type="character" w:customStyle="1" w:styleId="TFChar">
    <w:name w:val="TF Char"/>
    <w:link w:val="TF"/>
    <w:qFormat/>
    <w:locked/>
    <w:rsid w:val="001B1520"/>
    <w:rPr>
      <w:rFonts w:ascii="Arial" w:hAnsi="Arial"/>
      <w:b/>
      <w:lang w:val="en-GB" w:eastAsia="en-US"/>
    </w:rPr>
  </w:style>
  <w:style w:type="character" w:customStyle="1" w:styleId="B2Char">
    <w:name w:val="B2 Char"/>
    <w:link w:val="B2"/>
    <w:qFormat/>
    <w:rsid w:val="001B1520"/>
    <w:rPr>
      <w:rFonts w:ascii="Times New Roman" w:hAnsi="Times New Roman"/>
      <w:lang w:val="en-GB" w:eastAsia="en-US"/>
    </w:rPr>
  </w:style>
  <w:style w:type="paragraph" w:styleId="af8">
    <w:name w:val="Body Text"/>
    <w:basedOn w:val="a"/>
    <w:link w:val="af9"/>
    <w:unhideWhenUsed/>
    <w:rsid w:val="001B1520"/>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1B1520"/>
    <w:rPr>
      <w:rFonts w:ascii="Times New Roman" w:eastAsia="Times New Roman" w:hAnsi="Times New Roman"/>
      <w:lang w:val="en-GB" w:eastAsia="en-GB"/>
    </w:rPr>
  </w:style>
  <w:style w:type="paragraph" w:customStyle="1" w:styleId="Guidance">
    <w:name w:val="Guidance"/>
    <w:basedOn w:val="a"/>
    <w:rsid w:val="001B1520"/>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1B1520"/>
    <w:rPr>
      <w:rFonts w:ascii="Times New Roman" w:eastAsia="宋体" w:hAnsi="Times New Roman"/>
      <w:lang w:val="en-GB" w:eastAsia="en-US"/>
    </w:rPr>
  </w:style>
  <w:style w:type="character" w:customStyle="1" w:styleId="B3Car">
    <w:name w:val="B3 Car"/>
    <w:link w:val="B3"/>
    <w:rsid w:val="001B1520"/>
    <w:rPr>
      <w:rFonts w:ascii="Times New Roman" w:hAnsi="Times New Roman"/>
      <w:lang w:val="en-GB" w:eastAsia="en-US"/>
    </w:rPr>
  </w:style>
  <w:style w:type="character" w:customStyle="1" w:styleId="EWChar">
    <w:name w:val="EW Char"/>
    <w:link w:val="EW"/>
    <w:qFormat/>
    <w:locked/>
    <w:rsid w:val="001B1520"/>
    <w:rPr>
      <w:rFonts w:ascii="Times New Roman" w:hAnsi="Times New Roman"/>
      <w:lang w:val="en-GB" w:eastAsia="en-US"/>
    </w:rPr>
  </w:style>
  <w:style w:type="paragraph" w:customStyle="1" w:styleId="H2">
    <w:name w:val="H2"/>
    <w:basedOn w:val="a"/>
    <w:rsid w:val="001B152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1B1520"/>
    <w:pPr>
      <w:numPr>
        <w:numId w:val="1"/>
      </w:numPr>
    </w:pPr>
  </w:style>
  <w:style w:type="character" w:customStyle="1" w:styleId="af3">
    <w:name w:val="批注框文本 字符"/>
    <w:basedOn w:val="a0"/>
    <w:link w:val="af2"/>
    <w:rsid w:val="001B1520"/>
    <w:rPr>
      <w:rFonts w:ascii="Tahoma" w:hAnsi="Tahoma" w:cs="Tahoma"/>
      <w:sz w:val="16"/>
      <w:szCs w:val="16"/>
      <w:lang w:val="en-GB" w:eastAsia="en-US"/>
    </w:rPr>
  </w:style>
  <w:style w:type="character" w:customStyle="1" w:styleId="TALZchn">
    <w:name w:val="TAL Zchn"/>
    <w:rsid w:val="001B1520"/>
    <w:rPr>
      <w:rFonts w:ascii="Arial" w:hAnsi="Arial"/>
      <w:sz w:val="18"/>
      <w:lang w:val="en-GB" w:eastAsia="en-US"/>
    </w:rPr>
  </w:style>
  <w:style w:type="character" w:customStyle="1" w:styleId="TF0">
    <w:name w:val="TF (文字)"/>
    <w:locked/>
    <w:rsid w:val="001B1520"/>
    <w:rPr>
      <w:rFonts w:ascii="Arial" w:hAnsi="Arial"/>
      <w:b/>
      <w:lang w:val="en-GB" w:eastAsia="en-US"/>
    </w:rPr>
  </w:style>
  <w:style w:type="character" w:customStyle="1" w:styleId="EditorsNoteCharChar">
    <w:name w:val="Editor's Note Char Char"/>
    <w:rsid w:val="001B1520"/>
    <w:rPr>
      <w:rFonts w:ascii="Times New Roman" w:hAnsi="Times New Roman"/>
      <w:color w:val="FF0000"/>
      <w:lang w:val="en-GB"/>
    </w:rPr>
  </w:style>
  <w:style w:type="character" w:customStyle="1" w:styleId="B1Char1">
    <w:name w:val="B1 Char1"/>
    <w:rsid w:val="001B1520"/>
    <w:rPr>
      <w:rFonts w:ascii="Times New Roman" w:hAnsi="Times New Roman"/>
      <w:lang w:val="en-GB" w:eastAsia="en-US"/>
    </w:rPr>
  </w:style>
  <w:style w:type="character" w:customStyle="1" w:styleId="apple-converted-space">
    <w:name w:val="apple-converted-space"/>
    <w:basedOn w:val="a0"/>
    <w:rsid w:val="001B1520"/>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B1520"/>
    <w:rPr>
      <w:rFonts w:ascii="Arial" w:hAnsi="Arial"/>
      <w:b/>
      <w:noProof/>
      <w:sz w:val="18"/>
      <w:lang w:val="en-GB" w:eastAsia="en-US"/>
    </w:rPr>
  </w:style>
  <w:style w:type="character" w:customStyle="1" w:styleId="a8">
    <w:name w:val="脚注文本 字符"/>
    <w:basedOn w:val="a0"/>
    <w:link w:val="a7"/>
    <w:rsid w:val="001B1520"/>
    <w:rPr>
      <w:rFonts w:ascii="Times New Roman" w:hAnsi="Times New Roman"/>
      <w:sz w:val="16"/>
      <w:lang w:val="en-GB" w:eastAsia="en-US"/>
    </w:rPr>
  </w:style>
  <w:style w:type="character" w:customStyle="1" w:styleId="ac">
    <w:name w:val="页脚 字符"/>
    <w:basedOn w:val="a0"/>
    <w:link w:val="ab"/>
    <w:rsid w:val="001B1520"/>
    <w:rPr>
      <w:rFonts w:ascii="Arial" w:hAnsi="Arial"/>
      <w:b/>
      <w:i/>
      <w:noProof/>
      <w:sz w:val="18"/>
      <w:lang w:val="en-GB" w:eastAsia="en-US"/>
    </w:rPr>
  </w:style>
  <w:style w:type="character" w:customStyle="1" w:styleId="af0">
    <w:name w:val="批注文字 字符"/>
    <w:basedOn w:val="a0"/>
    <w:link w:val="af"/>
    <w:rsid w:val="001B1520"/>
    <w:rPr>
      <w:rFonts w:ascii="Times New Roman" w:hAnsi="Times New Roman"/>
      <w:lang w:val="en-GB" w:eastAsia="en-US"/>
    </w:rPr>
  </w:style>
  <w:style w:type="character" w:customStyle="1" w:styleId="af5">
    <w:name w:val="批注主题 字符"/>
    <w:basedOn w:val="af0"/>
    <w:link w:val="af4"/>
    <w:rsid w:val="001B1520"/>
    <w:rPr>
      <w:rFonts w:ascii="Times New Roman" w:hAnsi="Times New Roman"/>
      <w:b/>
      <w:bCs/>
      <w:lang w:val="en-GB" w:eastAsia="en-US"/>
    </w:rPr>
  </w:style>
  <w:style w:type="character" w:customStyle="1" w:styleId="af7">
    <w:name w:val="文档结构图 字符"/>
    <w:basedOn w:val="a0"/>
    <w:link w:val="af6"/>
    <w:rsid w:val="001B1520"/>
    <w:rPr>
      <w:rFonts w:ascii="Tahoma" w:hAnsi="Tahoma" w:cs="Tahoma"/>
      <w:shd w:val="clear" w:color="auto" w:fill="000080"/>
      <w:lang w:val="en-GB" w:eastAsia="en-US"/>
    </w:rPr>
  </w:style>
  <w:style w:type="character" w:customStyle="1" w:styleId="NOChar">
    <w:name w:val="NO Char"/>
    <w:qFormat/>
    <w:rsid w:val="001B1520"/>
    <w:rPr>
      <w:rFonts w:ascii="Times New Roman" w:hAnsi="Times New Roman"/>
      <w:lang w:val="en-GB" w:eastAsia="en-US"/>
    </w:rPr>
  </w:style>
  <w:style w:type="paragraph" w:styleId="afb">
    <w:name w:val="List Paragraph"/>
    <w:basedOn w:val="a"/>
    <w:uiPriority w:val="34"/>
    <w:qFormat/>
    <w:rsid w:val="001B1520"/>
    <w:pPr>
      <w:ind w:left="720"/>
      <w:contextualSpacing/>
    </w:pPr>
  </w:style>
  <w:style w:type="paragraph" w:customStyle="1" w:styleId="TAJ">
    <w:name w:val="TAJ"/>
    <w:basedOn w:val="TH"/>
    <w:rsid w:val="001B1520"/>
    <w:rPr>
      <w:rFonts w:eastAsia="宋体"/>
      <w:lang w:eastAsia="x-none"/>
    </w:rPr>
  </w:style>
  <w:style w:type="paragraph" w:styleId="afc">
    <w:name w:val="index heading"/>
    <w:basedOn w:val="a"/>
    <w:next w:val="a"/>
    <w:rsid w:val="001B1520"/>
    <w:pPr>
      <w:pBdr>
        <w:top w:val="single" w:sz="12" w:space="0" w:color="auto"/>
      </w:pBdr>
      <w:spacing w:before="360" w:after="240"/>
    </w:pPr>
    <w:rPr>
      <w:rFonts w:eastAsia="宋体"/>
      <w:b/>
      <w:i/>
      <w:sz w:val="26"/>
      <w:lang w:eastAsia="zh-CN"/>
    </w:rPr>
  </w:style>
  <w:style w:type="paragraph" w:customStyle="1" w:styleId="INDENT1">
    <w:name w:val="INDENT1"/>
    <w:basedOn w:val="a"/>
    <w:rsid w:val="001B1520"/>
    <w:pPr>
      <w:ind w:left="851"/>
    </w:pPr>
    <w:rPr>
      <w:rFonts w:eastAsia="宋体"/>
      <w:lang w:eastAsia="zh-CN"/>
    </w:rPr>
  </w:style>
  <w:style w:type="paragraph" w:customStyle="1" w:styleId="INDENT2">
    <w:name w:val="INDENT2"/>
    <w:basedOn w:val="a"/>
    <w:rsid w:val="001B1520"/>
    <w:pPr>
      <w:ind w:left="1135" w:hanging="284"/>
    </w:pPr>
    <w:rPr>
      <w:rFonts w:eastAsia="宋体"/>
      <w:lang w:eastAsia="zh-CN"/>
    </w:rPr>
  </w:style>
  <w:style w:type="paragraph" w:customStyle="1" w:styleId="INDENT3">
    <w:name w:val="INDENT3"/>
    <w:basedOn w:val="a"/>
    <w:rsid w:val="001B1520"/>
    <w:pPr>
      <w:ind w:left="1701" w:hanging="567"/>
    </w:pPr>
    <w:rPr>
      <w:rFonts w:eastAsia="宋体"/>
      <w:lang w:eastAsia="zh-CN"/>
    </w:rPr>
  </w:style>
  <w:style w:type="paragraph" w:customStyle="1" w:styleId="FigureTitle">
    <w:name w:val="Figure_Title"/>
    <w:basedOn w:val="a"/>
    <w:next w:val="a"/>
    <w:rsid w:val="001B152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B1520"/>
    <w:pPr>
      <w:keepNext/>
      <w:keepLines/>
      <w:spacing w:before="240"/>
      <w:ind w:left="1418"/>
    </w:pPr>
    <w:rPr>
      <w:rFonts w:ascii="Arial" w:eastAsia="宋体" w:hAnsi="Arial"/>
      <w:b/>
      <w:sz w:val="36"/>
      <w:lang w:eastAsia="zh-CN"/>
    </w:rPr>
  </w:style>
  <w:style w:type="paragraph" w:styleId="afd">
    <w:name w:val="caption"/>
    <w:basedOn w:val="a"/>
    <w:next w:val="a"/>
    <w:qFormat/>
    <w:rsid w:val="001B1520"/>
    <w:pPr>
      <w:spacing w:before="120" w:after="120"/>
    </w:pPr>
    <w:rPr>
      <w:rFonts w:eastAsia="宋体"/>
      <w:b/>
      <w:lang w:eastAsia="zh-CN"/>
    </w:rPr>
  </w:style>
  <w:style w:type="paragraph" w:styleId="afe">
    <w:name w:val="Plain Text"/>
    <w:basedOn w:val="a"/>
    <w:link w:val="aff"/>
    <w:rsid w:val="001B1520"/>
    <w:rPr>
      <w:rFonts w:ascii="Courier New" w:eastAsia="Times New Roman" w:hAnsi="Courier New"/>
      <w:lang w:eastAsia="zh-CN"/>
    </w:rPr>
  </w:style>
  <w:style w:type="character" w:customStyle="1" w:styleId="aff">
    <w:name w:val="纯文本 字符"/>
    <w:basedOn w:val="a0"/>
    <w:link w:val="afe"/>
    <w:rsid w:val="001B1520"/>
    <w:rPr>
      <w:rFonts w:ascii="Courier New" w:eastAsia="Times New Roman" w:hAnsi="Courier New"/>
      <w:lang w:val="en-GB" w:eastAsia="zh-CN"/>
    </w:rPr>
  </w:style>
  <w:style w:type="paragraph" w:styleId="TOC">
    <w:name w:val="TOC Heading"/>
    <w:basedOn w:val="1"/>
    <w:next w:val="a"/>
    <w:uiPriority w:val="39"/>
    <w:unhideWhenUsed/>
    <w:qFormat/>
    <w:rsid w:val="001B152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B15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1B1520"/>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1B15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1B15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1B1520"/>
    <w:rPr>
      <w:rFonts w:ascii="Times New Roman" w:eastAsia="Times New Roman" w:hAnsi="Times New Roman"/>
      <w:lang w:val="en-GB" w:eastAsia="en-GB"/>
    </w:rPr>
  </w:style>
  <w:style w:type="paragraph" w:styleId="34">
    <w:name w:val="Body Text 3"/>
    <w:basedOn w:val="a"/>
    <w:link w:val="35"/>
    <w:semiHidden/>
    <w:unhideWhenUsed/>
    <w:rsid w:val="001B15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1B1520"/>
    <w:rPr>
      <w:rFonts w:ascii="Times New Roman" w:eastAsia="Times New Roman" w:hAnsi="Times New Roman"/>
      <w:sz w:val="16"/>
      <w:szCs w:val="16"/>
      <w:lang w:val="en-GB" w:eastAsia="en-GB"/>
    </w:rPr>
  </w:style>
  <w:style w:type="paragraph" w:styleId="aff2">
    <w:name w:val="Body Text First Indent"/>
    <w:basedOn w:val="af8"/>
    <w:link w:val="aff3"/>
    <w:rsid w:val="001B1520"/>
    <w:pPr>
      <w:spacing w:after="180"/>
      <w:ind w:firstLine="360"/>
    </w:pPr>
  </w:style>
  <w:style w:type="character" w:customStyle="1" w:styleId="aff3">
    <w:name w:val="正文文本首行缩进 字符"/>
    <w:basedOn w:val="af9"/>
    <w:link w:val="aff2"/>
    <w:rsid w:val="001B1520"/>
    <w:rPr>
      <w:rFonts w:ascii="Times New Roman" w:eastAsia="Times New Roman" w:hAnsi="Times New Roman"/>
      <w:lang w:val="en-GB" w:eastAsia="en-GB"/>
    </w:rPr>
  </w:style>
  <w:style w:type="paragraph" w:styleId="aff4">
    <w:name w:val="Body Text Indent"/>
    <w:basedOn w:val="a"/>
    <w:link w:val="aff5"/>
    <w:semiHidden/>
    <w:unhideWhenUsed/>
    <w:rsid w:val="001B1520"/>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1B1520"/>
    <w:rPr>
      <w:rFonts w:ascii="Times New Roman" w:eastAsia="Times New Roman" w:hAnsi="Times New Roman"/>
      <w:lang w:val="en-GB" w:eastAsia="en-GB"/>
    </w:rPr>
  </w:style>
  <w:style w:type="paragraph" w:styleId="28">
    <w:name w:val="Body Text First Indent 2"/>
    <w:basedOn w:val="aff4"/>
    <w:link w:val="29"/>
    <w:semiHidden/>
    <w:unhideWhenUsed/>
    <w:rsid w:val="001B1520"/>
    <w:pPr>
      <w:spacing w:after="180"/>
      <w:ind w:left="360" w:firstLine="360"/>
    </w:pPr>
  </w:style>
  <w:style w:type="character" w:customStyle="1" w:styleId="29">
    <w:name w:val="正文文本首行缩进 2 字符"/>
    <w:basedOn w:val="aff5"/>
    <w:link w:val="28"/>
    <w:semiHidden/>
    <w:rsid w:val="001B1520"/>
    <w:rPr>
      <w:rFonts w:ascii="Times New Roman" w:eastAsia="Times New Roman" w:hAnsi="Times New Roman"/>
      <w:lang w:val="en-GB" w:eastAsia="en-GB"/>
    </w:rPr>
  </w:style>
  <w:style w:type="paragraph" w:styleId="2a">
    <w:name w:val="Body Text Indent 2"/>
    <w:basedOn w:val="a"/>
    <w:link w:val="2b"/>
    <w:semiHidden/>
    <w:unhideWhenUsed/>
    <w:rsid w:val="001B15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1B1520"/>
    <w:rPr>
      <w:rFonts w:ascii="Times New Roman" w:eastAsia="Times New Roman" w:hAnsi="Times New Roman"/>
      <w:lang w:val="en-GB" w:eastAsia="en-GB"/>
    </w:rPr>
  </w:style>
  <w:style w:type="paragraph" w:styleId="36">
    <w:name w:val="Body Text Indent 3"/>
    <w:basedOn w:val="a"/>
    <w:link w:val="37"/>
    <w:semiHidden/>
    <w:unhideWhenUsed/>
    <w:rsid w:val="001B15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1B1520"/>
    <w:rPr>
      <w:rFonts w:ascii="Times New Roman" w:eastAsia="Times New Roman" w:hAnsi="Times New Roman"/>
      <w:sz w:val="16"/>
      <w:szCs w:val="16"/>
      <w:lang w:val="en-GB" w:eastAsia="en-GB"/>
    </w:rPr>
  </w:style>
  <w:style w:type="paragraph" w:styleId="aff6">
    <w:name w:val="Closing"/>
    <w:basedOn w:val="a"/>
    <w:link w:val="aff7"/>
    <w:semiHidden/>
    <w:unhideWhenUsed/>
    <w:rsid w:val="001B1520"/>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1B1520"/>
    <w:rPr>
      <w:rFonts w:ascii="Times New Roman" w:eastAsia="Times New Roman" w:hAnsi="Times New Roman"/>
      <w:lang w:val="en-GB" w:eastAsia="en-GB"/>
    </w:rPr>
  </w:style>
  <w:style w:type="paragraph" w:styleId="aff8">
    <w:name w:val="Date"/>
    <w:basedOn w:val="a"/>
    <w:next w:val="a"/>
    <w:link w:val="aff9"/>
    <w:rsid w:val="001B1520"/>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1B1520"/>
    <w:rPr>
      <w:rFonts w:ascii="Times New Roman" w:eastAsia="Times New Roman" w:hAnsi="Times New Roman"/>
      <w:lang w:val="en-GB" w:eastAsia="en-GB"/>
    </w:rPr>
  </w:style>
  <w:style w:type="paragraph" w:styleId="affa">
    <w:name w:val="E-mail Signature"/>
    <w:basedOn w:val="a"/>
    <w:link w:val="affb"/>
    <w:semiHidden/>
    <w:unhideWhenUsed/>
    <w:rsid w:val="001B1520"/>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1B1520"/>
    <w:rPr>
      <w:rFonts w:ascii="Times New Roman" w:eastAsia="Times New Roman" w:hAnsi="Times New Roman"/>
      <w:lang w:val="en-GB" w:eastAsia="en-GB"/>
    </w:rPr>
  </w:style>
  <w:style w:type="paragraph" w:styleId="affc">
    <w:name w:val="endnote text"/>
    <w:basedOn w:val="a"/>
    <w:link w:val="affd"/>
    <w:semiHidden/>
    <w:unhideWhenUsed/>
    <w:rsid w:val="001B1520"/>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1B1520"/>
    <w:rPr>
      <w:rFonts w:ascii="Times New Roman" w:eastAsia="Times New Roman" w:hAnsi="Times New Roman"/>
      <w:lang w:val="en-GB" w:eastAsia="en-GB"/>
    </w:rPr>
  </w:style>
  <w:style w:type="paragraph" w:styleId="affe">
    <w:name w:val="envelope address"/>
    <w:basedOn w:val="a"/>
    <w:semiHidden/>
    <w:unhideWhenUsed/>
    <w:rsid w:val="001B15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1B15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1B15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1B1520"/>
    <w:rPr>
      <w:rFonts w:ascii="Times New Roman" w:eastAsia="Times New Roman" w:hAnsi="Times New Roman"/>
      <w:i/>
      <w:iCs/>
      <w:lang w:val="en-GB" w:eastAsia="en-GB"/>
    </w:rPr>
  </w:style>
  <w:style w:type="paragraph" w:styleId="HTML1">
    <w:name w:val="HTML Preformatted"/>
    <w:basedOn w:val="a"/>
    <w:link w:val="HTML2"/>
    <w:semiHidden/>
    <w:unhideWhenUsed/>
    <w:rsid w:val="001B15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1B1520"/>
    <w:rPr>
      <w:rFonts w:ascii="Consolas" w:eastAsia="Times New Roman" w:hAnsi="Consolas"/>
      <w:lang w:val="en-GB" w:eastAsia="en-GB"/>
    </w:rPr>
  </w:style>
  <w:style w:type="paragraph" w:styleId="38">
    <w:name w:val="index 3"/>
    <w:basedOn w:val="a"/>
    <w:next w:val="a"/>
    <w:semiHidden/>
    <w:unhideWhenUsed/>
    <w:rsid w:val="001B152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B152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B152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B152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B152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B152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B1520"/>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1B15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1B1520"/>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1B15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1B152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1B152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B152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B15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B152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B152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B1520"/>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1B15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1B1520"/>
    <w:rPr>
      <w:rFonts w:ascii="Consolas" w:eastAsia="Times New Roman" w:hAnsi="Consolas"/>
      <w:lang w:val="en-GB" w:eastAsia="en-GB"/>
    </w:rPr>
  </w:style>
  <w:style w:type="paragraph" w:styleId="afff5">
    <w:name w:val="Message Header"/>
    <w:basedOn w:val="a"/>
    <w:link w:val="afff6"/>
    <w:semiHidden/>
    <w:unhideWhenUsed/>
    <w:rsid w:val="001B15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1B152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1B1520"/>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1B152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1B152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1B152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1B1520"/>
    <w:rPr>
      <w:rFonts w:ascii="Times New Roman" w:eastAsia="Times New Roman" w:hAnsi="Times New Roman"/>
      <w:lang w:val="en-GB" w:eastAsia="en-GB"/>
    </w:rPr>
  </w:style>
  <w:style w:type="paragraph" w:styleId="afffc">
    <w:name w:val="Quote"/>
    <w:basedOn w:val="a"/>
    <w:next w:val="a"/>
    <w:link w:val="afffd"/>
    <w:uiPriority w:val="29"/>
    <w:qFormat/>
    <w:rsid w:val="001B15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1B152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1B1520"/>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1B1520"/>
    <w:rPr>
      <w:rFonts w:ascii="Times New Roman" w:eastAsia="Times New Roman" w:hAnsi="Times New Roman"/>
      <w:lang w:val="en-GB" w:eastAsia="en-GB"/>
    </w:rPr>
  </w:style>
  <w:style w:type="paragraph" w:styleId="affff0">
    <w:name w:val="Signature"/>
    <w:basedOn w:val="a"/>
    <w:link w:val="affff1"/>
    <w:semiHidden/>
    <w:unhideWhenUsed/>
    <w:rsid w:val="001B152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1B1520"/>
    <w:rPr>
      <w:rFonts w:ascii="Times New Roman" w:eastAsia="Times New Roman" w:hAnsi="Times New Roman"/>
      <w:lang w:val="en-GB" w:eastAsia="en-GB"/>
    </w:rPr>
  </w:style>
  <w:style w:type="paragraph" w:styleId="affff2">
    <w:name w:val="Subtitle"/>
    <w:basedOn w:val="a"/>
    <w:next w:val="a"/>
    <w:link w:val="affff3"/>
    <w:qFormat/>
    <w:rsid w:val="001B15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1B152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1B152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1B152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1B15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1B152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1B15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B1520"/>
    <w:pPr>
      <w:spacing w:before="100" w:beforeAutospacing="1" w:after="100" w:afterAutospacing="1"/>
    </w:pPr>
    <w:rPr>
      <w:rFonts w:eastAsia="Times New Roman"/>
      <w:sz w:val="24"/>
      <w:szCs w:val="24"/>
      <w:lang w:eastAsia="en-GB"/>
    </w:rPr>
  </w:style>
  <w:style w:type="character" w:customStyle="1" w:styleId="B3Char">
    <w:name w:val="B3 Char"/>
    <w:rsid w:val="001B1520"/>
    <w:rPr>
      <w:rFonts w:ascii="Times New Roman" w:hAnsi="Times New Roman"/>
      <w:lang w:val="en-GB" w:eastAsia="en-US"/>
    </w:rPr>
  </w:style>
  <w:style w:type="character" w:customStyle="1" w:styleId="TFCharChar">
    <w:name w:val="TF Char Char"/>
    <w:rsid w:val="001B1520"/>
    <w:rPr>
      <w:rFonts w:ascii="Arial" w:hAnsi="Arial"/>
      <w:b/>
      <w:lang w:val="en-GB" w:eastAsia="en-US"/>
    </w:rPr>
  </w:style>
  <w:style w:type="character" w:customStyle="1" w:styleId="BodyTextFirstIndentChar1">
    <w:name w:val="Body Text First Indent Char1"/>
    <w:basedOn w:val="a0"/>
    <w:rsid w:val="001B1520"/>
  </w:style>
  <w:style w:type="character" w:customStyle="1" w:styleId="EXChar">
    <w:name w:val="EX Char"/>
    <w:locked/>
    <w:rsid w:val="001B1520"/>
    <w:rPr>
      <w:rFonts w:ascii="Times New Roman" w:hAnsi="Times New Roman"/>
      <w:lang w:val="en-GB" w:eastAsia="en-US"/>
    </w:rPr>
  </w:style>
  <w:style w:type="table" w:styleId="affff9">
    <w:name w:val="Table Grid"/>
    <w:basedOn w:val="a1"/>
    <w:rsid w:val="001B15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1B1520"/>
  </w:style>
  <w:style w:type="character" w:customStyle="1" w:styleId="TAHChar">
    <w:name w:val="TAH Char"/>
    <w:qFormat/>
    <w:locked/>
    <w:rsid w:val="00763F92"/>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110688">
      <w:bodyDiv w:val="1"/>
      <w:marLeft w:val="0"/>
      <w:marRight w:val="0"/>
      <w:marTop w:val="0"/>
      <w:marBottom w:val="0"/>
      <w:divBdr>
        <w:top w:val="none" w:sz="0" w:space="0" w:color="auto"/>
        <w:left w:val="none" w:sz="0" w:space="0" w:color="auto"/>
        <w:bottom w:val="none" w:sz="0" w:space="0" w:color="auto"/>
        <w:right w:val="none" w:sz="0" w:space="0" w:color="auto"/>
      </w:divBdr>
      <w:divsChild>
        <w:div w:id="955718642">
          <w:marLeft w:val="288"/>
          <w:marRight w:val="0"/>
          <w:marTop w:val="0"/>
          <w:marBottom w:val="120"/>
          <w:divBdr>
            <w:top w:val="none" w:sz="0" w:space="0" w:color="auto"/>
            <w:left w:val="none" w:sz="0" w:space="0" w:color="auto"/>
            <w:bottom w:val="none" w:sz="0" w:space="0" w:color="auto"/>
            <w:right w:val="none" w:sz="0" w:space="0" w:color="auto"/>
          </w:divBdr>
        </w:div>
        <w:div w:id="1484619665">
          <w:marLeft w:val="288"/>
          <w:marRight w:val="0"/>
          <w:marTop w:val="0"/>
          <w:marBottom w:val="120"/>
          <w:divBdr>
            <w:top w:val="none" w:sz="0" w:space="0" w:color="auto"/>
            <w:left w:val="none" w:sz="0" w:space="0" w:color="auto"/>
            <w:bottom w:val="none" w:sz="0" w:space="0" w:color="auto"/>
            <w:right w:val="none" w:sz="0" w:space="0" w:color="auto"/>
          </w:divBdr>
        </w:div>
      </w:divsChild>
    </w:div>
    <w:div w:id="734935386">
      <w:bodyDiv w:val="1"/>
      <w:marLeft w:val="0"/>
      <w:marRight w:val="0"/>
      <w:marTop w:val="0"/>
      <w:marBottom w:val="0"/>
      <w:divBdr>
        <w:top w:val="none" w:sz="0" w:space="0" w:color="auto"/>
        <w:left w:val="none" w:sz="0" w:space="0" w:color="auto"/>
        <w:bottom w:val="none" w:sz="0" w:space="0" w:color="auto"/>
        <w:right w:val="none" w:sz="0" w:space="0" w:color="auto"/>
      </w:divBdr>
    </w:div>
    <w:div w:id="890923397">
      <w:bodyDiv w:val="1"/>
      <w:marLeft w:val="0"/>
      <w:marRight w:val="0"/>
      <w:marTop w:val="0"/>
      <w:marBottom w:val="0"/>
      <w:divBdr>
        <w:top w:val="none" w:sz="0" w:space="0" w:color="auto"/>
        <w:left w:val="none" w:sz="0" w:space="0" w:color="auto"/>
        <w:bottom w:val="none" w:sz="0" w:space="0" w:color="auto"/>
        <w:right w:val="none" w:sz="0" w:space="0" w:color="auto"/>
      </w:divBdr>
    </w:div>
    <w:div w:id="93428627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58467982">
      <w:bodyDiv w:val="1"/>
      <w:marLeft w:val="0"/>
      <w:marRight w:val="0"/>
      <w:marTop w:val="0"/>
      <w:marBottom w:val="0"/>
      <w:divBdr>
        <w:top w:val="none" w:sz="0" w:space="0" w:color="auto"/>
        <w:left w:val="none" w:sz="0" w:space="0" w:color="auto"/>
        <w:bottom w:val="none" w:sz="0" w:space="0" w:color="auto"/>
        <w:right w:val="none" w:sz="0" w:space="0" w:color="auto"/>
      </w:divBdr>
      <w:divsChild>
        <w:div w:id="1158422035">
          <w:marLeft w:val="288"/>
          <w:marRight w:val="0"/>
          <w:marTop w:val="0"/>
          <w:marBottom w:val="120"/>
          <w:divBdr>
            <w:top w:val="none" w:sz="0" w:space="0" w:color="auto"/>
            <w:left w:val="none" w:sz="0" w:space="0" w:color="auto"/>
            <w:bottom w:val="none" w:sz="0" w:space="0" w:color="auto"/>
            <w:right w:val="none" w:sz="0" w:space="0" w:color="auto"/>
          </w:divBdr>
        </w:div>
        <w:div w:id="1664119838">
          <w:marLeft w:val="288"/>
          <w:marRight w:val="0"/>
          <w:marTop w:val="0"/>
          <w:marBottom w:val="120"/>
          <w:divBdr>
            <w:top w:val="none" w:sz="0" w:space="0" w:color="auto"/>
            <w:left w:val="none" w:sz="0" w:space="0" w:color="auto"/>
            <w:bottom w:val="none" w:sz="0" w:space="0" w:color="auto"/>
            <w:right w:val="none" w:sz="0" w:space="0" w:color="auto"/>
          </w:divBdr>
        </w:div>
      </w:divsChild>
    </w:div>
    <w:div w:id="196977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81CB-3B64-41AD-B2A1-102A19A76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12</Pages>
  <Words>3524</Words>
  <Characters>20091</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2023-08-11T02:25:00Z</dcterms:created>
  <dcterms:modified xsi:type="dcterms:W3CDTF">2023-08-14T11:46:00Z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(3)zHftjruOj1vSAdBpAbQymoQyxjNWtrzE4yC5LX8hqxLfnXn5NEgdkjl5oy8vqi3wtkJ2OKRM
gqJxEPkYC8h5gOf6US6hywtrERwJ4kN+042R3i1coluoSbCi4bNTFUOA7d1xXmBpVktO+2Yw
nOmNXIDP1vOqKrqNaI7O8o28Mijt0wfbp2HFC21DnZEwsV3K4bRXsttf1+20Eeh9MTVJSEJC
xJPEUkl7Fy7ux9BI/k</vt:lpwstr>
  </property>
  <property fmtid="{D5CDD505-2E9C-101B-9397-08002B2CF9AE}" pid="22" name="_2015_ms_pID_7253431">
    <vt:lpwstr>6/ZjS4KaJl1COMaz42y2XB+oKfMD8fVc58evQlJjCXcjH5cfOMUFlD
3OrpoTyXeyKgR6xzMs14rozeQm5Meqb1hMoP3h7j6yLuUzXRYoS272t7I9p+tR/YNHSzjZJV
x2/5sGZGgiamuuye4/6sTKlp20b9QQTcC8Juov2n7VUu/Mm8Qx/8ra5rjtYGzISUWmz28DNm
m5SVXj2Qsi7rm9REiIWu8HyCl8xVYSHjEsk2</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1691047593</vt:lpwstr>
  </property>
</Properties>
</file>